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241"/>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7825"/>
      </w:tblGrid>
      <w:tr w:rsidR="001E3C32" w14:paraId="3E130EFD" w14:textId="77777777" w:rsidTr="00D54863">
        <w:trPr>
          <w:trHeight w:val="144"/>
        </w:trPr>
        <w:tc>
          <w:tcPr>
            <w:tcW w:w="7825" w:type="dxa"/>
          </w:tcPr>
          <w:p w14:paraId="3E130EFC" w14:textId="77777777" w:rsidR="001E3C32" w:rsidRPr="00CF0659" w:rsidRDefault="001E3C32" w:rsidP="001E3C32">
            <w:pPr>
              <w:pStyle w:val="Header"/>
              <w:spacing w:after="0" w:line="240" w:lineRule="auto"/>
              <w:rPr>
                <w:rFonts w:ascii="Arial" w:hAnsi="Arial" w:cs="Arial"/>
                <w:b/>
                <w:sz w:val="32"/>
                <w:szCs w:val="32"/>
              </w:rPr>
            </w:pPr>
            <w:r w:rsidRPr="00CF0659">
              <w:rPr>
                <w:rFonts w:ascii="Arial" w:hAnsi="Arial" w:cs="Arial"/>
                <w:b/>
                <w:sz w:val="32"/>
                <w:szCs w:val="32"/>
              </w:rPr>
              <w:t>STATE OF MICHIGAN</w:t>
            </w:r>
          </w:p>
        </w:tc>
      </w:tr>
      <w:tr w:rsidR="001E3C32" w14:paraId="3E130EFF" w14:textId="77777777" w:rsidTr="00D54863">
        <w:trPr>
          <w:trHeight w:val="144"/>
        </w:trPr>
        <w:tc>
          <w:tcPr>
            <w:tcW w:w="7825" w:type="dxa"/>
          </w:tcPr>
          <w:p w14:paraId="3E130EFE" w14:textId="0744194A" w:rsidR="001E3C32" w:rsidRPr="00CF0659" w:rsidRDefault="002F5AE8" w:rsidP="001E3C32">
            <w:pPr>
              <w:pStyle w:val="Header"/>
              <w:spacing w:after="0" w:line="240" w:lineRule="auto"/>
              <w:rPr>
                <w:rFonts w:ascii="Arial" w:hAnsi="Arial" w:cs="Arial"/>
                <w:b/>
                <w:sz w:val="32"/>
                <w:szCs w:val="32"/>
              </w:rPr>
            </w:pPr>
            <w:r>
              <w:rPr>
                <w:rStyle w:val="TemplateHeader-AgencyDivisionOffice"/>
              </w:rPr>
              <w:t>P</w:t>
            </w:r>
            <w:r w:rsidR="001E3C32" w:rsidRPr="008C3074">
              <w:rPr>
                <w:rStyle w:val="TemplateHeader-AgencyDivisionOffice"/>
              </w:rPr>
              <w:t>ROCUREMENT</w:t>
            </w:r>
          </w:p>
        </w:tc>
      </w:tr>
      <w:tr w:rsidR="001E3C32" w14:paraId="3E130F01" w14:textId="77777777" w:rsidTr="00D54863">
        <w:trPr>
          <w:trHeight w:val="144"/>
        </w:trPr>
        <w:sdt>
          <w:sdtPr>
            <w:rPr>
              <w:rStyle w:val="AGENCYNAMEDocumentHeader"/>
            </w:rPr>
            <w:alias w:val="AGENCY NAME"/>
            <w:tag w:val="AGENCY NAME"/>
            <w:id w:val="1099840600"/>
            <w:placeholder>
              <w:docPart w:val="70006D6C2BBE4D248D31CFACD4A8A58B"/>
            </w:placeholder>
          </w:sdtPr>
          <w:sdtEndPr>
            <w:rPr>
              <w:rStyle w:val="DefaultParagraphFont"/>
              <w:rFonts w:ascii="Calibri" w:hAnsi="Calibri" w:cs="Arial"/>
              <w:sz w:val="22"/>
              <w:szCs w:val="32"/>
            </w:rPr>
          </w:sdtEndPr>
          <w:sdtContent>
            <w:tc>
              <w:tcPr>
                <w:tcW w:w="7825" w:type="dxa"/>
              </w:tcPr>
              <w:p w14:paraId="3E130F00" w14:textId="77777777" w:rsidR="001E3C32" w:rsidRPr="003A0D10" w:rsidRDefault="00244DEE" w:rsidP="00D54863">
                <w:pPr>
                  <w:pStyle w:val="Header"/>
                  <w:tabs>
                    <w:tab w:val="clear" w:pos="4680"/>
                    <w:tab w:val="clear" w:pos="9360"/>
                  </w:tabs>
                  <w:spacing w:after="0" w:line="240" w:lineRule="auto"/>
                  <w:rPr>
                    <w:rFonts w:ascii="Arial Narrow" w:hAnsi="Arial Narrow" w:cs="Arial"/>
                    <w:sz w:val="32"/>
                    <w:szCs w:val="32"/>
                  </w:rPr>
                </w:pPr>
                <w:r>
                  <w:rPr>
                    <w:rStyle w:val="AGENCYNAMEDocumentHeader"/>
                  </w:rPr>
                  <w:t>S</w:t>
                </w:r>
                <w:r w:rsidR="00424DD5">
                  <w:rPr>
                    <w:rStyle w:val="AGENCYNAMEDocumentHeader"/>
                  </w:rPr>
                  <w:t>TANDARD CONTRACT TERMS (SHORT FORM)</w:t>
                </w:r>
              </w:p>
            </w:tc>
          </w:sdtContent>
        </w:sdt>
      </w:tr>
    </w:tbl>
    <w:p w14:paraId="3E130F02" w14:textId="77777777" w:rsidR="0066103F" w:rsidRDefault="0066103F" w:rsidP="009A5CC3">
      <w:pPr>
        <w:pStyle w:val="Header"/>
        <w:spacing w:after="0" w:line="240" w:lineRule="auto"/>
        <w:rPr>
          <w:rFonts w:ascii="Arial" w:hAnsi="Arial" w:cs="Arial"/>
          <w:b/>
          <w:spacing w:val="30"/>
          <w:sz w:val="40"/>
          <w:szCs w:val="40"/>
        </w:rPr>
      </w:pPr>
    </w:p>
    <w:p w14:paraId="3E130F03" w14:textId="77777777" w:rsidR="00F261C8" w:rsidRDefault="00D766A9" w:rsidP="0069764D">
      <w:pPr>
        <w:tabs>
          <w:tab w:val="center" w:pos="4320"/>
        </w:tabs>
        <w:spacing w:after="0" w:line="240" w:lineRule="auto"/>
        <w:rPr>
          <w:rFonts w:ascii="Arial" w:eastAsia="Calibri" w:hAnsi="Arial" w:cs="Arial"/>
          <w:b/>
          <w:color w:val="auto"/>
          <w:sz w:val="40"/>
          <w:szCs w:val="40"/>
        </w:rPr>
      </w:pPr>
      <w:r>
        <w:rPr>
          <w:rFonts w:ascii="Arial" w:hAnsi="Arial" w:cs="Arial"/>
          <w:b/>
          <w:noProof/>
          <w:sz w:val="40"/>
          <w:szCs w:val="40"/>
        </w:rPr>
        <w:drawing>
          <wp:anchor distT="0" distB="0" distL="114300" distR="114300" simplePos="0" relativeHeight="251659264" behindDoc="0" locked="1" layoutInCell="1" allowOverlap="0" wp14:anchorId="3E130F44" wp14:editId="3E130F45">
            <wp:simplePos x="0" y="0"/>
            <wp:positionH relativeFrom="margin">
              <wp:posOffset>-117475</wp:posOffset>
            </wp:positionH>
            <wp:positionV relativeFrom="page">
              <wp:posOffset>647700</wp:posOffset>
            </wp:positionV>
            <wp:extent cx="987425" cy="1133475"/>
            <wp:effectExtent l="0" t="0" r="3175" b="9525"/>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874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30F04" w14:textId="77777777" w:rsidR="00F261C8" w:rsidRPr="00F261C8" w:rsidRDefault="00F261C8" w:rsidP="00F261C8">
      <w:pPr>
        <w:rPr>
          <w:rFonts w:ascii="Arial" w:eastAsia="Calibri" w:hAnsi="Arial" w:cs="Arial"/>
          <w:sz w:val="40"/>
          <w:szCs w:val="40"/>
        </w:rPr>
      </w:pPr>
    </w:p>
    <w:p w14:paraId="3E130F05" w14:textId="77777777" w:rsidR="00F261C8" w:rsidRDefault="00F261C8" w:rsidP="00F261C8">
      <w:pPr>
        <w:rPr>
          <w:rFonts w:ascii="Arial" w:eastAsia="Calibri" w:hAnsi="Arial" w:cs="Arial"/>
          <w:sz w:val="40"/>
          <w:szCs w:val="40"/>
        </w:rPr>
      </w:pPr>
    </w:p>
    <w:p w14:paraId="3E130F07" w14:textId="77777777" w:rsidR="00D54863" w:rsidRDefault="00D54863" w:rsidP="00D54863">
      <w:pPr>
        <w:spacing w:after="200"/>
        <w:jc w:val="both"/>
        <w:rPr>
          <w:rFonts w:ascii="Arial" w:hAnsi="Arial" w:cs="Arial"/>
          <w:sz w:val="20"/>
          <w:szCs w:val="20"/>
        </w:rPr>
      </w:pPr>
      <w:r w:rsidRPr="00D54863">
        <w:rPr>
          <w:rFonts w:ascii="Arial" w:hAnsi="Arial" w:cs="Arial"/>
          <w:sz w:val="20"/>
          <w:szCs w:val="20"/>
        </w:rPr>
        <w:t>Vendor is deemed to have accepted these ter</w:t>
      </w:r>
      <w:r w:rsidR="005102AC">
        <w:rPr>
          <w:rFonts w:ascii="Arial" w:hAnsi="Arial" w:cs="Arial"/>
          <w:sz w:val="20"/>
          <w:szCs w:val="20"/>
        </w:rPr>
        <w:t>ms upon the earliest of vendor</w:t>
      </w:r>
      <w:r w:rsidRPr="00D54863">
        <w:rPr>
          <w:rFonts w:ascii="Arial" w:hAnsi="Arial" w:cs="Arial"/>
          <w:sz w:val="20"/>
          <w:szCs w:val="20"/>
        </w:rPr>
        <w:t>’s: written acceptance of these terms; commencement of work; receipt of payment; or submission of a bid, proposal, or other offer in response to a solicitation.</w:t>
      </w:r>
    </w:p>
    <w:p w14:paraId="3E130F08" w14:textId="16C98E44" w:rsidR="00D54863" w:rsidRPr="00D54863" w:rsidRDefault="00D54863" w:rsidP="00D54863">
      <w:pPr>
        <w:pStyle w:val="ListParagraph"/>
        <w:numPr>
          <w:ilvl w:val="0"/>
          <w:numId w:val="8"/>
        </w:numPr>
        <w:spacing w:after="200"/>
        <w:jc w:val="both"/>
        <w:rPr>
          <w:rFonts w:ascii="Arial" w:hAnsi="Arial" w:cs="Arial"/>
          <w:sz w:val="20"/>
          <w:szCs w:val="20"/>
          <w:lang w:val="en-GB"/>
        </w:rPr>
      </w:pPr>
      <w:r w:rsidRPr="00D54863">
        <w:rPr>
          <w:rFonts w:ascii="Arial" w:hAnsi="Arial" w:cs="Arial"/>
          <w:b/>
          <w:sz w:val="20"/>
          <w:szCs w:val="20"/>
          <w:lang w:val="en-GB"/>
        </w:rPr>
        <w:t>General</w:t>
      </w:r>
      <w:r w:rsidRPr="00D54863">
        <w:rPr>
          <w:rFonts w:ascii="Arial" w:hAnsi="Arial" w:cs="Arial"/>
          <w:sz w:val="20"/>
          <w:szCs w:val="20"/>
          <w:lang w:val="en-GB"/>
        </w:rPr>
        <w:t>.</w:t>
      </w:r>
      <w:r w:rsidR="00F02AC2">
        <w:rPr>
          <w:rFonts w:ascii="Arial" w:hAnsi="Arial" w:cs="Arial"/>
          <w:sz w:val="20"/>
          <w:szCs w:val="20"/>
          <w:lang w:val="en-GB"/>
        </w:rPr>
        <w:t xml:space="preserve"> </w:t>
      </w:r>
      <w:r w:rsidRPr="00D54863">
        <w:rPr>
          <w:rFonts w:ascii="Arial" w:hAnsi="Arial" w:cs="Arial"/>
          <w:sz w:val="20"/>
          <w:szCs w:val="20"/>
          <w:lang w:val="en-GB"/>
        </w:rPr>
        <w:t>Vendor’s failure to deliver or comply with any of these terms, may result in damages against the Vendor and the termination of the Contract.</w:t>
      </w:r>
    </w:p>
    <w:p w14:paraId="3E130F09" w14:textId="77777777" w:rsidR="00D54863" w:rsidRPr="00D54863" w:rsidRDefault="00D54863" w:rsidP="00D54863">
      <w:pPr>
        <w:pStyle w:val="ListParagraph"/>
        <w:jc w:val="both"/>
        <w:rPr>
          <w:rFonts w:ascii="Arial" w:hAnsi="Arial" w:cs="Arial"/>
          <w:sz w:val="20"/>
          <w:szCs w:val="20"/>
          <w:lang w:val="en-GB"/>
        </w:rPr>
      </w:pPr>
    </w:p>
    <w:p w14:paraId="3E130F0A" w14:textId="250C1C3A" w:rsidR="00D54863" w:rsidRPr="00D54863" w:rsidRDefault="00D54863" w:rsidP="00D54863">
      <w:pPr>
        <w:pStyle w:val="ListParagraph"/>
        <w:numPr>
          <w:ilvl w:val="0"/>
          <w:numId w:val="8"/>
        </w:numPr>
        <w:spacing w:after="200"/>
        <w:jc w:val="both"/>
        <w:rPr>
          <w:rFonts w:ascii="Arial" w:hAnsi="Arial" w:cs="Arial"/>
          <w:sz w:val="20"/>
          <w:szCs w:val="20"/>
          <w:lang w:val="en-GB"/>
        </w:rPr>
      </w:pPr>
      <w:r w:rsidRPr="00D54863">
        <w:rPr>
          <w:rFonts w:ascii="Arial" w:hAnsi="Arial" w:cs="Arial"/>
          <w:b/>
          <w:sz w:val="20"/>
          <w:szCs w:val="20"/>
          <w:lang w:val="en-GB"/>
        </w:rPr>
        <w:t>Delivery, Title and Risk of Loss</w:t>
      </w:r>
      <w:r w:rsidRPr="00D54863">
        <w:rPr>
          <w:rFonts w:ascii="Arial" w:hAnsi="Arial" w:cs="Arial"/>
          <w:sz w:val="20"/>
          <w:szCs w:val="20"/>
          <w:lang w:val="en-GB"/>
        </w:rPr>
        <w:t>.</w:t>
      </w:r>
      <w:r w:rsidR="00F02AC2">
        <w:rPr>
          <w:rFonts w:ascii="Arial" w:hAnsi="Arial" w:cs="Arial"/>
          <w:sz w:val="20"/>
          <w:szCs w:val="20"/>
          <w:lang w:val="en-GB"/>
        </w:rPr>
        <w:t xml:space="preserve"> </w:t>
      </w:r>
      <w:r w:rsidRPr="00D54863">
        <w:rPr>
          <w:rFonts w:ascii="Arial" w:hAnsi="Arial" w:cs="Arial"/>
          <w:sz w:val="20"/>
          <w:szCs w:val="20"/>
          <w:lang w:val="en-GB"/>
        </w:rPr>
        <w:t xml:space="preserve">Vendor must pay all costs associated with packaging, freight, and shipping, and must ship all deliverables F.O.B. destination, inside delivery, unless otherwise specified in the Contract. Title </w:t>
      </w:r>
      <w:r w:rsidRPr="00D54863">
        <w:rPr>
          <w:rFonts w:ascii="Arial" w:hAnsi="Arial" w:cs="Arial"/>
          <w:sz w:val="20"/>
          <w:szCs w:val="20"/>
        </w:rPr>
        <w:t xml:space="preserve">and risk of loss or damage to deliverables remains with Vendor until the deliverables have been received, inspected and accepted by the State in accordance with these terms. </w:t>
      </w:r>
      <w:r w:rsidRPr="00D54863">
        <w:rPr>
          <w:rFonts w:ascii="Arial" w:hAnsi="Arial" w:cs="Arial"/>
          <w:sz w:val="20"/>
          <w:szCs w:val="20"/>
          <w:lang w:val="en-GB"/>
        </w:rPr>
        <w:t xml:space="preserve">All containers and packaging become the State’s exclusive property upon final acceptance. Vendor shall ensure that all deliverables and services (“Deliverables”) are provided to the State by the date and time specified on the Contract. If Vendor fails to provide the Deliverables in accordance with the Contract, the State may reject the delivery and terminate the Contract without any termination charges or penalties, and Vendor must pay all associated costs, including, but not limited to, expedited routing costs, return shipping charges, the procurement of the Deliverables from another source, and any storage removal, or disposal expenses. </w:t>
      </w:r>
      <w:r w:rsidRPr="00D54863">
        <w:rPr>
          <w:rFonts w:ascii="Arial" w:hAnsi="Arial" w:cs="Arial"/>
          <w:sz w:val="20"/>
          <w:szCs w:val="20"/>
        </w:rPr>
        <w:t>The risk of loss of rejected or non-conforming Deliverables remains with Vendor. Rejected Deliverables not removed by Vendor within 10 calendar days will be deemed abandoned by Vendor, and the State will have the right to dispose of such Deliverables as its own property.</w:t>
      </w:r>
      <w:r w:rsidR="00F02AC2">
        <w:rPr>
          <w:rFonts w:ascii="Arial" w:hAnsi="Arial" w:cs="Arial"/>
          <w:sz w:val="20"/>
          <w:szCs w:val="20"/>
        </w:rPr>
        <w:t xml:space="preserve"> </w:t>
      </w:r>
      <w:r w:rsidRPr="00D54863">
        <w:rPr>
          <w:rFonts w:ascii="Arial" w:hAnsi="Arial" w:cs="Arial"/>
          <w:sz w:val="20"/>
          <w:szCs w:val="20"/>
        </w:rPr>
        <w:t>Vendor is responsible for filing, processing, and collecting all damage claims.</w:t>
      </w:r>
      <w:r w:rsidR="00F02AC2">
        <w:rPr>
          <w:rFonts w:ascii="Arial" w:hAnsi="Arial" w:cs="Arial"/>
          <w:sz w:val="20"/>
          <w:szCs w:val="20"/>
        </w:rPr>
        <w:t xml:space="preserve"> </w:t>
      </w:r>
    </w:p>
    <w:p w14:paraId="3E130F0B" w14:textId="77777777" w:rsidR="00D54863" w:rsidRPr="00D54863" w:rsidRDefault="00D54863" w:rsidP="00D54863">
      <w:pPr>
        <w:pStyle w:val="ListParagraph"/>
        <w:rPr>
          <w:rFonts w:ascii="Arial" w:hAnsi="Arial" w:cs="Arial"/>
          <w:sz w:val="20"/>
          <w:szCs w:val="20"/>
          <w:lang w:val="en-GB"/>
        </w:rPr>
      </w:pPr>
    </w:p>
    <w:p w14:paraId="3E130F0C" w14:textId="7AC54724" w:rsidR="00D54863" w:rsidRPr="00D54863" w:rsidRDefault="00D54863" w:rsidP="00D54863">
      <w:pPr>
        <w:pStyle w:val="ListParagraph"/>
        <w:numPr>
          <w:ilvl w:val="0"/>
          <w:numId w:val="8"/>
        </w:numPr>
        <w:jc w:val="both"/>
        <w:rPr>
          <w:rFonts w:ascii="Arial" w:hAnsi="Arial" w:cs="Arial"/>
          <w:sz w:val="20"/>
          <w:szCs w:val="20"/>
          <w:lang w:val="en-GB"/>
        </w:rPr>
      </w:pPr>
      <w:r w:rsidRPr="00D54863">
        <w:rPr>
          <w:rFonts w:ascii="Arial" w:hAnsi="Arial" w:cs="Arial"/>
          <w:b/>
          <w:sz w:val="20"/>
          <w:szCs w:val="20"/>
          <w:lang w:val="en-GB"/>
        </w:rPr>
        <w:t>Inspection</w:t>
      </w:r>
      <w:r w:rsidRPr="00D54863">
        <w:rPr>
          <w:rFonts w:ascii="Arial" w:hAnsi="Arial" w:cs="Arial"/>
          <w:sz w:val="20"/>
          <w:szCs w:val="20"/>
          <w:lang w:val="en-GB"/>
        </w:rPr>
        <w:t xml:space="preserve">. </w:t>
      </w:r>
      <w:r w:rsidRPr="00D54863">
        <w:rPr>
          <w:rFonts w:ascii="Arial" w:hAnsi="Arial" w:cs="Arial"/>
          <w:iCs/>
          <w:sz w:val="20"/>
          <w:szCs w:val="20"/>
        </w:rPr>
        <w:t>The State may inspect the work and activities of Vendor, and its subcontractors, at all reasonable times and places before, during and after delivery of the Deliverables.</w:t>
      </w:r>
      <w:r w:rsidR="00F02AC2">
        <w:rPr>
          <w:rFonts w:ascii="Arial" w:hAnsi="Arial" w:cs="Arial"/>
          <w:iCs/>
          <w:sz w:val="20"/>
          <w:szCs w:val="20"/>
        </w:rPr>
        <w:t xml:space="preserve"> </w:t>
      </w:r>
      <w:r w:rsidRPr="00D54863">
        <w:rPr>
          <w:rFonts w:ascii="Arial" w:hAnsi="Arial" w:cs="Arial"/>
          <w:iCs/>
          <w:sz w:val="20"/>
          <w:szCs w:val="20"/>
        </w:rPr>
        <w:t>All Deliverables are subject to final inspection and acceptance by the State notwithstanding any prior payments or inspections.</w:t>
      </w:r>
      <w:r w:rsidR="00F02AC2">
        <w:rPr>
          <w:rFonts w:ascii="Arial" w:hAnsi="Arial" w:cs="Arial"/>
          <w:iCs/>
          <w:sz w:val="20"/>
          <w:szCs w:val="20"/>
        </w:rPr>
        <w:t xml:space="preserve"> </w:t>
      </w:r>
      <w:r w:rsidRPr="00D54863">
        <w:rPr>
          <w:rFonts w:ascii="Arial" w:hAnsi="Arial" w:cs="Arial"/>
          <w:iCs/>
          <w:sz w:val="20"/>
          <w:szCs w:val="20"/>
        </w:rPr>
        <w:t>Final inspection will take place within 30 calendar days of the later of the delivery date, installation, or completion of services. If any Deliverables are non-conforming or defective, the State is entitled to, at its option and at Vendor’s expense: (a) a refund; (b) a credit; or (c) correction or replacement.</w:t>
      </w:r>
      <w:r w:rsidR="00F02AC2">
        <w:rPr>
          <w:rFonts w:ascii="Arial" w:hAnsi="Arial" w:cs="Arial"/>
          <w:iCs/>
          <w:sz w:val="20"/>
          <w:szCs w:val="20"/>
        </w:rPr>
        <w:t xml:space="preserve"> </w:t>
      </w:r>
      <w:r w:rsidRPr="00D54863">
        <w:rPr>
          <w:rFonts w:ascii="Arial" w:hAnsi="Arial" w:cs="Arial"/>
          <w:iCs/>
          <w:sz w:val="20"/>
          <w:szCs w:val="20"/>
        </w:rPr>
        <w:t>If Vendor fails to correct defects or replace non-conforming Deliverables within 10 calendar days, the State may, in addition to its other remedies: (</w:t>
      </w:r>
      <w:proofErr w:type="spellStart"/>
      <w:r w:rsidRPr="00D54863">
        <w:rPr>
          <w:rFonts w:ascii="Arial" w:hAnsi="Arial" w:cs="Arial"/>
          <w:iCs/>
          <w:sz w:val="20"/>
          <w:szCs w:val="20"/>
        </w:rPr>
        <w:t>i</w:t>
      </w:r>
      <w:proofErr w:type="spellEnd"/>
      <w:r w:rsidRPr="00D54863">
        <w:rPr>
          <w:rFonts w:ascii="Arial" w:hAnsi="Arial" w:cs="Arial"/>
          <w:iCs/>
          <w:sz w:val="20"/>
          <w:szCs w:val="20"/>
        </w:rPr>
        <w:t>) reject such Deliverables; (ii) accept such Deliverables at a discount; or (iii) make such corrections or replace such Deliverables and charge Vendor any resulting costs incurred by the State plus an additional 10% administrative fee.</w:t>
      </w:r>
    </w:p>
    <w:p w14:paraId="3E130F0D" w14:textId="77777777" w:rsidR="00D54863" w:rsidRPr="00D54863" w:rsidRDefault="00D54863" w:rsidP="00D54863">
      <w:pPr>
        <w:pStyle w:val="ListParagraph"/>
        <w:rPr>
          <w:rFonts w:ascii="Arial" w:hAnsi="Arial" w:cs="Arial"/>
          <w:sz w:val="20"/>
          <w:szCs w:val="20"/>
          <w:lang w:val="en-GB"/>
        </w:rPr>
      </w:pPr>
    </w:p>
    <w:p w14:paraId="3E130F0E" w14:textId="5CA3939E" w:rsidR="00D54863" w:rsidRPr="00D54863" w:rsidRDefault="00D54863" w:rsidP="00D54863">
      <w:pPr>
        <w:pStyle w:val="ListParagraph"/>
        <w:numPr>
          <w:ilvl w:val="0"/>
          <w:numId w:val="8"/>
        </w:numPr>
        <w:jc w:val="both"/>
        <w:rPr>
          <w:rFonts w:ascii="Arial" w:hAnsi="Arial" w:cs="Arial"/>
          <w:sz w:val="20"/>
          <w:szCs w:val="20"/>
          <w:lang w:val="en-GB"/>
        </w:rPr>
      </w:pPr>
      <w:r w:rsidRPr="00D54863">
        <w:rPr>
          <w:rFonts w:ascii="Arial" w:hAnsi="Arial" w:cs="Arial"/>
          <w:b/>
          <w:sz w:val="20"/>
          <w:szCs w:val="20"/>
          <w:lang w:val="en-GB"/>
        </w:rPr>
        <w:t>Payment</w:t>
      </w:r>
      <w:r w:rsidRPr="00D54863">
        <w:rPr>
          <w:rFonts w:ascii="Arial" w:hAnsi="Arial" w:cs="Arial"/>
          <w:sz w:val="20"/>
          <w:szCs w:val="20"/>
          <w:lang w:val="en-GB"/>
        </w:rPr>
        <w:t>.</w:t>
      </w:r>
      <w:r w:rsidRPr="00D54863">
        <w:rPr>
          <w:rFonts w:ascii="Arial" w:hAnsi="Arial" w:cs="Arial"/>
          <w:color w:val="1A1A1A"/>
          <w:sz w:val="20"/>
          <w:szCs w:val="20"/>
          <w:lang w:val="en"/>
        </w:rPr>
        <w:t xml:space="preserve"> </w:t>
      </w:r>
      <w:r w:rsidRPr="00D54863">
        <w:rPr>
          <w:rFonts w:ascii="Arial" w:hAnsi="Arial" w:cs="Arial"/>
          <w:sz w:val="20"/>
          <w:szCs w:val="20"/>
        </w:rPr>
        <w:t>Invoices must include an itemized statement of all charges. All undisputed amounts are payable within 45 calendar days of the later of the State’s: (a) receipt of an invoice; or (b) final acceptance of the Deliverables.</w:t>
      </w:r>
      <w:r w:rsidR="00F02AC2">
        <w:rPr>
          <w:rFonts w:ascii="Arial" w:hAnsi="Arial" w:cs="Arial"/>
          <w:sz w:val="20"/>
          <w:szCs w:val="20"/>
        </w:rPr>
        <w:t xml:space="preserve"> </w:t>
      </w:r>
      <w:r w:rsidRPr="00D54863">
        <w:rPr>
          <w:rFonts w:ascii="Arial" w:hAnsi="Arial" w:cs="Arial"/>
          <w:iCs/>
          <w:sz w:val="20"/>
          <w:szCs w:val="20"/>
        </w:rPr>
        <w:t>The State is exempt from State sales tax for direct purchases and may be exempt from federal excise tax, if Deliverables purchased under the Contract are for the State’s exclusive use.</w:t>
      </w:r>
      <w:r w:rsidR="00F02AC2">
        <w:rPr>
          <w:rFonts w:ascii="Arial" w:hAnsi="Arial" w:cs="Arial"/>
          <w:iCs/>
          <w:sz w:val="20"/>
          <w:szCs w:val="20"/>
        </w:rPr>
        <w:t xml:space="preserve"> </w:t>
      </w:r>
      <w:r w:rsidRPr="00D54863">
        <w:rPr>
          <w:rFonts w:ascii="Arial" w:hAnsi="Arial" w:cs="Arial"/>
          <w:iCs/>
          <w:sz w:val="20"/>
          <w:szCs w:val="20"/>
        </w:rPr>
        <w:t>Notwithstanding the foregoing, all fees are inclusive of taxes, and Vendor is responsible for all sales, use, and excise taxes, and any other similar taxes, duties, and charges of any kind imposed by federal, state or local government entities on any amounts payable by the State.</w:t>
      </w:r>
      <w:r w:rsidR="00F02AC2">
        <w:rPr>
          <w:rFonts w:ascii="Arial" w:hAnsi="Arial" w:cs="Arial"/>
          <w:iCs/>
          <w:sz w:val="20"/>
          <w:szCs w:val="20"/>
        </w:rPr>
        <w:t xml:space="preserve"> </w:t>
      </w:r>
      <w:r w:rsidRPr="00D54863">
        <w:rPr>
          <w:rFonts w:ascii="Arial" w:hAnsi="Arial" w:cs="Arial"/>
          <w:iCs/>
          <w:sz w:val="20"/>
          <w:szCs w:val="20"/>
        </w:rPr>
        <w:t>The State may withhold payment in whole or in part for Deliverables the State determines are defective, untimely, or otherwise non-conforming to the Contract.</w:t>
      </w:r>
      <w:r w:rsidR="00F02AC2">
        <w:rPr>
          <w:rFonts w:ascii="Arial" w:hAnsi="Arial" w:cs="Arial"/>
          <w:iCs/>
          <w:sz w:val="20"/>
          <w:szCs w:val="20"/>
        </w:rPr>
        <w:t xml:space="preserve"> </w:t>
      </w:r>
      <w:r w:rsidRPr="00D54863">
        <w:rPr>
          <w:rFonts w:ascii="Arial" w:hAnsi="Arial" w:cs="Arial"/>
          <w:iCs/>
          <w:sz w:val="20"/>
          <w:szCs w:val="20"/>
        </w:rPr>
        <w:t xml:space="preserve">All amounts due and payable by the State to Vendor shall be subject to deduction or </w:t>
      </w:r>
      <w:proofErr w:type="spellStart"/>
      <w:r w:rsidRPr="00D54863">
        <w:rPr>
          <w:rFonts w:ascii="Arial" w:hAnsi="Arial" w:cs="Arial"/>
          <w:iCs/>
          <w:sz w:val="20"/>
          <w:szCs w:val="20"/>
        </w:rPr>
        <w:t>setoff</w:t>
      </w:r>
      <w:proofErr w:type="spellEnd"/>
      <w:r w:rsidRPr="00D54863">
        <w:rPr>
          <w:rFonts w:ascii="Arial" w:hAnsi="Arial" w:cs="Arial"/>
          <w:iCs/>
          <w:sz w:val="20"/>
          <w:szCs w:val="20"/>
        </w:rPr>
        <w:t xml:space="preserve"> by the State against any claim the State may have against Vendor whether arising out of the Contract or any other transactions with the State.</w:t>
      </w:r>
      <w:r w:rsidR="00F02AC2">
        <w:rPr>
          <w:rFonts w:ascii="Arial" w:hAnsi="Arial" w:cs="Arial"/>
          <w:iCs/>
          <w:sz w:val="20"/>
          <w:szCs w:val="20"/>
        </w:rPr>
        <w:t xml:space="preserve"> </w:t>
      </w:r>
      <w:r w:rsidRPr="00D54863">
        <w:rPr>
          <w:rFonts w:ascii="Arial" w:hAnsi="Arial" w:cs="Arial"/>
          <w:sz w:val="20"/>
          <w:szCs w:val="20"/>
        </w:rPr>
        <w:t>The State will only disburse payments through Electronic Funds Transfer (EFT).</w:t>
      </w:r>
      <w:r w:rsidR="00F02AC2">
        <w:rPr>
          <w:rFonts w:ascii="Arial" w:hAnsi="Arial" w:cs="Arial"/>
          <w:sz w:val="20"/>
          <w:szCs w:val="20"/>
        </w:rPr>
        <w:t xml:space="preserve"> </w:t>
      </w:r>
      <w:r w:rsidRPr="00D54863">
        <w:rPr>
          <w:rFonts w:ascii="Arial" w:hAnsi="Arial" w:cs="Arial"/>
          <w:sz w:val="20"/>
          <w:szCs w:val="20"/>
        </w:rPr>
        <w:t>If Vendor does not register to receive payments at</w:t>
      </w:r>
      <w:r w:rsidR="00F02AC2">
        <w:rPr>
          <w:rFonts w:ascii="Arial" w:hAnsi="Arial" w:cs="Arial"/>
          <w:sz w:val="20"/>
          <w:szCs w:val="20"/>
        </w:rPr>
        <w:t xml:space="preserve"> </w:t>
      </w:r>
      <w:hyperlink r:id="rId12" w:history="1">
        <w:r w:rsidR="00275649" w:rsidRPr="00275649">
          <w:rPr>
            <w:rStyle w:val="Hyperlink"/>
            <w:rFonts w:ascii="Arial" w:hAnsi="Arial" w:cs="Arial"/>
            <w:sz w:val="20"/>
            <w:szCs w:val="20"/>
          </w:rPr>
          <w:t>http://www.michigan.gov/SIGMAVSS</w:t>
        </w:r>
      </w:hyperlink>
      <w:r w:rsidRPr="00D54863">
        <w:rPr>
          <w:rFonts w:ascii="Arial" w:hAnsi="Arial" w:cs="Arial"/>
          <w:sz w:val="20"/>
          <w:szCs w:val="20"/>
        </w:rPr>
        <w:t>, the State is not liable for failure to provide payment.</w:t>
      </w:r>
    </w:p>
    <w:p w14:paraId="3E130F0F" w14:textId="77777777" w:rsidR="00D54863" w:rsidRPr="00D54863" w:rsidRDefault="00D54863" w:rsidP="00D54863">
      <w:pPr>
        <w:spacing w:after="0" w:line="240" w:lineRule="auto"/>
        <w:jc w:val="both"/>
        <w:rPr>
          <w:rFonts w:ascii="Arial" w:hAnsi="Arial" w:cs="Arial"/>
          <w:sz w:val="20"/>
          <w:szCs w:val="20"/>
          <w:lang w:val="en-GB"/>
        </w:rPr>
      </w:pPr>
    </w:p>
    <w:p w14:paraId="3E130F10" w14:textId="632EAF32" w:rsidR="00D54863" w:rsidRPr="00D54863" w:rsidRDefault="00D54863" w:rsidP="00D54863">
      <w:pPr>
        <w:pStyle w:val="ListParagraph"/>
        <w:numPr>
          <w:ilvl w:val="0"/>
          <w:numId w:val="8"/>
        </w:numPr>
        <w:jc w:val="both"/>
        <w:rPr>
          <w:rFonts w:ascii="Arial" w:hAnsi="Arial" w:cs="Arial"/>
          <w:sz w:val="20"/>
          <w:szCs w:val="20"/>
          <w:lang w:val="en-GB"/>
        </w:rPr>
      </w:pPr>
      <w:r w:rsidRPr="00D54863">
        <w:rPr>
          <w:rFonts w:ascii="Arial" w:hAnsi="Arial" w:cs="Arial"/>
          <w:b/>
          <w:sz w:val="20"/>
          <w:szCs w:val="20"/>
        </w:rPr>
        <w:t>Warranties and Representations.</w:t>
      </w:r>
      <w:r w:rsidR="00F02AC2">
        <w:rPr>
          <w:rFonts w:ascii="Arial" w:hAnsi="Arial" w:cs="Arial"/>
          <w:b/>
          <w:sz w:val="20"/>
          <w:szCs w:val="20"/>
        </w:rPr>
        <w:t xml:space="preserve"> </w:t>
      </w:r>
      <w:r w:rsidRPr="00D54863">
        <w:rPr>
          <w:rFonts w:ascii="Arial" w:hAnsi="Arial" w:cs="Arial"/>
          <w:iCs/>
          <w:sz w:val="20"/>
          <w:szCs w:val="20"/>
        </w:rPr>
        <w:t>Vendor represents and warrants: (a) all Deliverables furnished under the Contract will conform to all specifications and industry standards, and will be free from defects, including, where applicable and without limitation, defects in material, workmanship, and title; (b) Vendor is the owner or licensee of all Deliverables it licenses, sells, or develops and Vendor has the rights necessary to convey title, ownership rights, or licensed use; (c) all Deliverables are provided free from any security interest, lien, or encumbrance and will continue in that respect; (d) the Deliverables will not infringe the patent, trademark, copyright, trade secret, or other proprietary rights of any third party; (e) Vendor must assign or otherwise transfer to the State or its designee any manufacturer's warranty for the Deliverables; (f) Vendor will not negate, exclude, limit, or modify in any warranty otherwise available to the State in any way; (g) the Deliverables are merchantable and fit for the State’s intended use ; (h) the Deliverables furnished will conform in all respects to samples, advertisements, and other forms of representation made to the State; (</w:t>
      </w:r>
      <w:proofErr w:type="spellStart"/>
      <w:r w:rsidRPr="00D54863">
        <w:rPr>
          <w:rFonts w:ascii="Arial" w:hAnsi="Arial" w:cs="Arial"/>
          <w:iCs/>
          <w:sz w:val="20"/>
          <w:szCs w:val="20"/>
        </w:rPr>
        <w:t>i</w:t>
      </w:r>
      <w:proofErr w:type="spellEnd"/>
      <w:r w:rsidRPr="00D54863">
        <w:rPr>
          <w:rFonts w:ascii="Arial" w:hAnsi="Arial" w:cs="Arial"/>
          <w:iCs/>
          <w:sz w:val="20"/>
          <w:szCs w:val="20"/>
        </w:rPr>
        <w:t>) the Contract signatory has the authority to enter into the Contract; (j) all information furnished and representations made in connection with the Contract is true, accurate, and complete, and contains no false statements or omits any fact that would make the information misleading</w:t>
      </w:r>
      <w:r w:rsidR="00D26716">
        <w:rPr>
          <w:rFonts w:ascii="Arial" w:hAnsi="Arial" w:cs="Arial"/>
          <w:iCs/>
          <w:sz w:val="20"/>
          <w:szCs w:val="20"/>
        </w:rPr>
        <w:t xml:space="preserve">, and the (k) Vendor is neither currently engaged in nor will engage in the boycott of a person based in or doing business with a strategic partner as described in 22 USC 8601 to 8606. </w:t>
      </w:r>
      <w:r w:rsidRPr="00D54863">
        <w:rPr>
          <w:rFonts w:ascii="Arial" w:hAnsi="Arial" w:cs="Arial"/>
          <w:iCs/>
          <w:sz w:val="20"/>
          <w:szCs w:val="20"/>
        </w:rPr>
        <w:t xml:space="preserve">Vendor agrees to promptly replace or correct any Deliverables not conforming to the foregoing warranty, without expense to the State, when notified of such non-conformity by the State. </w:t>
      </w:r>
      <w:r w:rsidRPr="00D54863">
        <w:rPr>
          <w:rFonts w:ascii="Arial" w:hAnsi="Arial" w:cs="Arial"/>
          <w:sz w:val="20"/>
          <w:szCs w:val="20"/>
        </w:rPr>
        <w:t>A breach of this Section is a material breach of the Contract.</w:t>
      </w:r>
    </w:p>
    <w:p w14:paraId="3E130F11" w14:textId="77777777" w:rsidR="00D54863" w:rsidRPr="00D54863" w:rsidRDefault="00D54863" w:rsidP="00D54863">
      <w:pPr>
        <w:pStyle w:val="ListParagraph"/>
        <w:jc w:val="both"/>
        <w:rPr>
          <w:rFonts w:ascii="Arial" w:hAnsi="Arial" w:cs="Arial"/>
          <w:sz w:val="20"/>
          <w:szCs w:val="20"/>
          <w:lang w:val="en-GB"/>
        </w:rPr>
      </w:pPr>
    </w:p>
    <w:p w14:paraId="3E130F12" w14:textId="6A9D414C" w:rsidR="00D54863" w:rsidRPr="00D54863" w:rsidRDefault="00D54863" w:rsidP="00D54863">
      <w:pPr>
        <w:pStyle w:val="ListParagraph"/>
        <w:numPr>
          <w:ilvl w:val="0"/>
          <w:numId w:val="8"/>
        </w:numPr>
        <w:jc w:val="both"/>
        <w:rPr>
          <w:rFonts w:ascii="Arial" w:hAnsi="Arial" w:cs="Arial"/>
          <w:sz w:val="20"/>
          <w:szCs w:val="20"/>
          <w:lang w:val="en-GB"/>
        </w:rPr>
      </w:pPr>
      <w:r w:rsidRPr="00D54863">
        <w:rPr>
          <w:rFonts w:ascii="Arial" w:hAnsi="Arial" w:cs="Arial"/>
          <w:b/>
          <w:sz w:val="20"/>
          <w:szCs w:val="20"/>
        </w:rPr>
        <w:t>Termination for Cause.</w:t>
      </w:r>
      <w:r w:rsidR="00F02AC2">
        <w:rPr>
          <w:rFonts w:ascii="Arial" w:hAnsi="Arial" w:cs="Arial"/>
          <w:b/>
          <w:sz w:val="20"/>
          <w:szCs w:val="20"/>
        </w:rPr>
        <w:t xml:space="preserve"> </w:t>
      </w:r>
      <w:r w:rsidRPr="00D54863">
        <w:rPr>
          <w:rFonts w:ascii="Arial" w:hAnsi="Arial" w:cs="Arial"/>
          <w:sz w:val="20"/>
          <w:szCs w:val="20"/>
        </w:rPr>
        <w:t>The State may terminate the Contract, in whole or in part, at any time for cause in the event Vendor fails to comply with any of these terms, including, without limitation, late delivery or performance, the delivery of defective or non-conforming Deliverables, or failure to provide the State with reasonable assurances of future performance.</w:t>
      </w:r>
      <w:r w:rsidR="00F02AC2">
        <w:rPr>
          <w:rFonts w:ascii="Arial" w:hAnsi="Arial" w:cs="Arial"/>
          <w:sz w:val="20"/>
          <w:szCs w:val="20"/>
        </w:rPr>
        <w:t xml:space="preserve"> </w:t>
      </w:r>
      <w:r w:rsidRPr="00D54863">
        <w:rPr>
          <w:rFonts w:ascii="Arial" w:hAnsi="Arial" w:cs="Arial"/>
          <w:sz w:val="20"/>
          <w:szCs w:val="20"/>
        </w:rPr>
        <w:t>In the event of termination for cause, the State will not be liable to Vendor for any amount, and Vendor will be liable to the State for any and all damages, including but not limited to, administrative fees, court costs, attorney fees, and cover costs. Any ineffectual termination for cause is hereby deemed a termination for convenience, effective as of the same date and limited to those rights.</w:t>
      </w:r>
    </w:p>
    <w:p w14:paraId="3E130F13" w14:textId="77777777" w:rsidR="00D54863" w:rsidRPr="00D54863" w:rsidRDefault="00D54863" w:rsidP="00D54863">
      <w:pPr>
        <w:pStyle w:val="ListParagraph"/>
        <w:rPr>
          <w:rFonts w:ascii="Arial" w:hAnsi="Arial" w:cs="Arial"/>
          <w:sz w:val="20"/>
          <w:szCs w:val="20"/>
          <w:lang w:val="en-GB"/>
        </w:rPr>
      </w:pPr>
    </w:p>
    <w:p w14:paraId="3E130F14" w14:textId="5EC1C226" w:rsidR="00D54863" w:rsidRPr="00D54863" w:rsidRDefault="00D54863" w:rsidP="00D54863">
      <w:pPr>
        <w:pStyle w:val="ListParagraph"/>
        <w:numPr>
          <w:ilvl w:val="0"/>
          <w:numId w:val="8"/>
        </w:numPr>
        <w:jc w:val="both"/>
        <w:rPr>
          <w:rFonts w:ascii="Arial" w:hAnsi="Arial" w:cs="Arial"/>
          <w:sz w:val="20"/>
          <w:szCs w:val="20"/>
          <w:lang w:val="en-GB"/>
        </w:rPr>
      </w:pPr>
      <w:r w:rsidRPr="00D54863">
        <w:rPr>
          <w:rFonts w:ascii="Arial" w:hAnsi="Arial" w:cs="Arial"/>
          <w:b/>
          <w:sz w:val="20"/>
          <w:szCs w:val="20"/>
          <w:lang w:val="en-GB"/>
        </w:rPr>
        <w:t>Termination for Convenience</w:t>
      </w:r>
      <w:r w:rsidRPr="00D54863">
        <w:rPr>
          <w:rFonts w:ascii="Arial" w:hAnsi="Arial" w:cs="Arial"/>
          <w:sz w:val="20"/>
          <w:szCs w:val="20"/>
          <w:lang w:val="en-GB"/>
        </w:rPr>
        <w:t xml:space="preserve">. </w:t>
      </w:r>
      <w:r w:rsidRPr="00D54863">
        <w:rPr>
          <w:rFonts w:ascii="Arial" w:hAnsi="Arial" w:cs="Arial"/>
          <w:iCs/>
          <w:sz w:val="20"/>
          <w:szCs w:val="20"/>
        </w:rPr>
        <w:t>The State may immediately terminate the Contract, in whole or in part, without penalty and for any reason, including but not limited to, appropriation or budget shortfalls.</w:t>
      </w:r>
      <w:r w:rsidR="00F02AC2">
        <w:rPr>
          <w:rFonts w:ascii="Arial" w:hAnsi="Arial" w:cs="Arial"/>
          <w:iCs/>
          <w:sz w:val="20"/>
          <w:szCs w:val="20"/>
        </w:rPr>
        <w:t xml:space="preserve"> </w:t>
      </w:r>
      <w:r w:rsidRPr="00D54863">
        <w:rPr>
          <w:rFonts w:ascii="Arial" w:hAnsi="Arial" w:cs="Arial"/>
          <w:iCs/>
          <w:sz w:val="20"/>
          <w:szCs w:val="20"/>
        </w:rPr>
        <w:t>Upon termination for convenience, the State will only pay for those Deliverables, not including standard stock, then in progress and which cannot be returned under these terms.</w:t>
      </w:r>
    </w:p>
    <w:p w14:paraId="3E130F15" w14:textId="77777777" w:rsidR="00D54863" w:rsidRPr="00D54863" w:rsidRDefault="00D54863" w:rsidP="00D54863">
      <w:pPr>
        <w:pStyle w:val="ListParagraph"/>
        <w:rPr>
          <w:rFonts w:ascii="Arial" w:hAnsi="Arial" w:cs="Arial"/>
          <w:sz w:val="20"/>
          <w:szCs w:val="20"/>
          <w:lang w:val="en-GB"/>
        </w:rPr>
      </w:pPr>
    </w:p>
    <w:p w14:paraId="3E130F16" w14:textId="6246D7F5" w:rsidR="00D54863" w:rsidRPr="00D54863" w:rsidRDefault="00D54863" w:rsidP="00D54863">
      <w:pPr>
        <w:pStyle w:val="ListParagraph"/>
        <w:numPr>
          <w:ilvl w:val="0"/>
          <w:numId w:val="8"/>
        </w:numPr>
        <w:jc w:val="both"/>
        <w:rPr>
          <w:rFonts w:ascii="Arial" w:hAnsi="Arial" w:cs="Arial"/>
          <w:sz w:val="20"/>
          <w:szCs w:val="20"/>
          <w:lang w:val="en-GB"/>
        </w:rPr>
      </w:pPr>
      <w:r w:rsidRPr="00D54863">
        <w:rPr>
          <w:rFonts w:ascii="Arial" w:hAnsi="Arial" w:cs="Arial"/>
          <w:b/>
          <w:sz w:val="20"/>
          <w:szCs w:val="20"/>
          <w:lang w:val="en-GB"/>
        </w:rPr>
        <w:t>Indemnification</w:t>
      </w:r>
      <w:r w:rsidRPr="00D54863">
        <w:rPr>
          <w:rFonts w:ascii="Arial" w:hAnsi="Arial" w:cs="Arial"/>
          <w:sz w:val="20"/>
          <w:szCs w:val="20"/>
          <w:lang w:val="en-GB"/>
        </w:rPr>
        <w:t xml:space="preserve">. </w:t>
      </w:r>
      <w:r w:rsidRPr="00D54863">
        <w:rPr>
          <w:rFonts w:ascii="Arial" w:hAnsi="Arial" w:cs="Arial"/>
          <w:sz w:val="20"/>
          <w:szCs w:val="20"/>
        </w:rPr>
        <w:t>Vendor must defend, indemnify and hold the State, all of its instrumentalities, and employees harmless, without limitation, from and against any and all actions, claims, losses, liabilities, damages, costs, attorney fees, and expenses (including those required to establish the right to indemnification), arising out of or relating to: (a) any breach by Vendor (or any of Vendor’s employees, agents, subcontractors, or by anyone else for whose acts any of them may be liable) of any of the promises, agreements, representations, warranties, or other requirements contained in the Contract; (b) any infringement, misappropriation, or other violation of any intellectual property right or other right of any third party; (c) any bodily injury, death, or damage to real or tangible personal property occurring wholly or in part due to action or inaction by Vendor (or any of Vendor’s employees, agents, subcontractors, or by anyone else for whose acts any of them may be liable); and (d) any acts or omissions of Vendor (or any of Vendor’s employees, agents, subcontractors, or by anyone else for whose acts any of them may be liable).</w:t>
      </w:r>
      <w:r w:rsidR="00F02AC2">
        <w:rPr>
          <w:rFonts w:ascii="Arial" w:hAnsi="Arial" w:cs="Arial"/>
          <w:sz w:val="20"/>
          <w:szCs w:val="20"/>
        </w:rPr>
        <w:t xml:space="preserve"> </w:t>
      </w:r>
      <w:r w:rsidRPr="00D54863">
        <w:rPr>
          <w:rFonts w:ascii="Arial" w:hAnsi="Arial" w:cs="Arial"/>
          <w:sz w:val="20"/>
          <w:szCs w:val="20"/>
        </w:rPr>
        <w:t>Due to constitutional prohibitions, the State will not indemnify Vendor, or its employees or affiliates, for any reason whatsoever.</w:t>
      </w:r>
    </w:p>
    <w:p w14:paraId="3E130F17" w14:textId="77777777" w:rsidR="00D54863" w:rsidRPr="00D54863" w:rsidRDefault="00D54863" w:rsidP="00D54863">
      <w:pPr>
        <w:pStyle w:val="ListParagraph"/>
        <w:ind w:left="360"/>
        <w:jc w:val="both"/>
        <w:rPr>
          <w:rFonts w:ascii="Arial" w:hAnsi="Arial" w:cs="Arial"/>
          <w:sz w:val="20"/>
          <w:szCs w:val="20"/>
          <w:lang w:val="en-GB"/>
        </w:rPr>
      </w:pPr>
    </w:p>
    <w:p w14:paraId="3E130F18" w14:textId="11B35C51" w:rsidR="00D54863" w:rsidRPr="00D54863" w:rsidRDefault="00D54863" w:rsidP="00197BC6">
      <w:pPr>
        <w:pStyle w:val="Default"/>
        <w:numPr>
          <w:ilvl w:val="0"/>
          <w:numId w:val="8"/>
        </w:numPr>
        <w:jc w:val="both"/>
        <w:rPr>
          <w:rFonts w:ascii="Arial" w:hAnsi="Arial" w:cs="Arial"/>
          <w:sz w:val="20"/>
          <w:szCs w:val="20"/>
        </w:rPr>
      </w:pPr>
      <w:r w:rsidRPr="00D54863">
        <w:rPr>
          <w:rFonts w:ascii="Arial" w:hAnsi="Arial" w:cs="Arial"/>
          <w:b/>
          <w:bCs/>
          <w:sz w:val="20"/>
          <w:szCs w:val="20"/>
        </w:rPr>
        <w:t>Confidentiality</w:t>
      </w:r>
      <w:r w:rsidRPr="00D54863">
        <w:rPr>
          <w:rFonts w:ascii="Arial" w:hAnsi="Arial" w:cs="Arial"/>
          <w:bCs/>
          <w:sz w:val="20"/>
          <w:szCs w:val="20"/>
        </w:rPr>
        <w:t>.</w:t>
      </w:r>
      <w:r w:rsidRPr="00D54863">
        <w:rPr>
          <w:rFonts w:ascii="Arial" w:hAnsi="Arial" w:cs="Arial"/>
          <w:sz w:val="20"/>
          <w:szCs w:val="20"/>
        </w:rPr>
        <w:t xml:space="preserve"> Vendor agrees that any information, including State Data, disclosed by the State in relation to the Contract will be used only in the performance thereof. Vendor will keep the information confidential, will not disclose it to any third party, except as authorized by the State, and will only disclose it to those within its organization who need it for performance of the Contract. Upon completion or termination of the Contract, Vendor will return all such information to the State, or make such other disposition thereof as directed or approved by the State. No item furnished under the Contract, or tools, plans, designs, or specifications for producing the same, which have been specifically designed for or by the State, will be duplicated or used by Vendor. Nothing in this provision will restrict Vendor’s right to use or disclose any information which is or becomes known to the public without breach of this provision by </w:t>
      </w:r>
      <w:r w:rsidR="00F02AC2" w:rsidRPr="00D54863">
        <w:rPr>
          <w:rFonts w:ascii="Arial" w:hAnsi="Arial" w:cs="Arial"/>
          <w:sz w:val="20"/>
          <w:szCs w:val="20"/>
        </w:rPr>
        <w:t>Vendor or</w:t>
      </w:r>
      <w:r w:rsidRPr="00D54863">
        <w:rPr>
          <w:rFonts w:ascii="Arial" w:hAnsi="Arial" w:cs="Arial"/>
          <w:sz w:val="20"/>
          <w:szCs w:val="20"/>
        </w:rPr>
        <w:t xml:space="preserve"> is rightfully obtained without restriction from other sources. </w:t>
      </w:r>
    </w:p>
    <w:p w14:paraId="3E130F19" w14:textId="77777777" w:rsidR="00D54863" w:rsidRPr="00D54863" w:rsidRDefault="00D54863" w:rsidP="00D54863">
      <w:pPr>
        <w:pStyle w:val="ListParagraph"/>
        <w:rPr>
          <w:rFonts w:ascii="Arial" w:hAnsi="Arial" w:cs="Arial"/>
          <w:sz w:val="20"/>
          <w:szCs w:val="20"/>
        </w:rPr>
      </w:pPr>
    </w:p>
    <w:p w14:paraId="3E130F1A" w14:textId="77777777" w:rsidR="00D54863" w:rsidRPr="00D54863" w:rsidRDefault="00D54863" w:rsidP="00197BC6">
      <w:pPr>
        <w:pStyle w:val="Default"/>
        <w:numPr>
          <w:ilvl w:val="0"/>
          <w:numId w:val="8"/>
        </w:numPr>
        <w:jc w:val="both"/>
        <w:rPr>
          <w:rFonts w:ascii="Arial" w:hAnsi="Arial" w:cs="Arial"/>
          <w:sz w:val="20"/>
          <w:szCs w:val="20"/>
        </w:rPr>
      </w:pPr>
      <w:r w:rsidRPr="00D54863">
        <w:rPr>
          <w:rFonts w:ascii="Arial" w:hAnsi="Arial" w:cs="Arial"/>
          <w:b/>
          <w:bCs/>
          <w:sz w:val="20"/>
          <w:szCs w:val="20"/>
        </w:rPr>
        <w:t>Proprietary Rights.</w:t>
      </w:r>
      <w:r w:rsidRPr="00D54863">
        <w:rPr>
          <w:rFonts w:ascii="Arial" w:hAnsi="Arial" w:cs="Arial"/>
          <w:sz w:val="20"/>
          <w:szCs w:val="20"/>
        </w:rPr>
        <w:t xml:space="preserve"> All materials, tools, plans, designs, specifications, equipment, and other property either furnished by the State to Vendor or paid for by the State, will remain the property of the State, but the Vendor assumes the risks of, and will be responsible for, any loss or damage, until returned in good order to the State. Such property must be safely stored and properly maintained by Vendor. Upon completion of this Contract, Vendor will return such property to the State or to any other entity as the State may direct, in the condition in which it was received, manufactured or procured by Vendor, except for reasonable wear and tear and except if such property has been incorporated into the Deliverables. </w:t>
      </w:r>
    </w:p>
    <w:p w14:paraId="3E130F1B" w14:textId="77777777" w:rsidR="00D54863" w:rsidRPr="00D54863" w:rsidRDefault="00D54863" w:rsidP="00D54863">
      <w:pPr>
        <w:pStyle w:val="ListParagraph"/>
        <w:rPr>
          <w:rFonts w:ascii="Arial" w:hAnsi="Arial" w:cs="Arial"/>
          <w:sz w:val="20"/>
          <w:szCs w:val="20"/>
        </w:rPr>
      </w:pPr>
    </w:p>
    <w:p w14:paraId="3E130F1C" w14:textId="18482320" w:rsidR="00D54863" w:rsidRPr="00D54863" w:rsidRDefault="00D54863" w:rsidP="00197BC6">
      <w:pPr>
        <w:pStyle w:val="Default"/>
        <w:numPr>
          <w:ilvl w:val="0"/>
          <w:numId w:val="8"/>
        </w:numPr>
        <w:jc w:val="both"/>
        <w:rPr>
          <w:rFonts w:ascii="Arial" w:hAnsi="Arial" w:cs="Arial"/>
          <w:sz w:val="20"/>
          <w:szCs w:val="20"/>
        </w:rPr>
      </w:pPr>
      <w:r w:rsidRPr="00D54863">
        <w:rPr>
          <w:rFonts w:ascii="Arial" w:hAnsi="Arial" w:cs="Arial"/>
          <w:b/>
          <w:sz w:val="20"/>
          <w:szCs w:val="20"/>
        </w:rPr>
        <w:t>State Data</w:t>
      </w:r>
      <w:r w:rsidRPr="00D54863">
        <w:rPr>
          <w:rFonts w:ascii="Arial" w:hAnsi="Arial" w:cs="Arial"/>
          <w:sz w:val="20"/>
          <w:szCs w:val="20"/>
        </w:rPr>
        <w:t>.</w:t>
      </w:r>
      <w:r w:rsidR="00F02AC2">
        <w:rPr>
          <w:rFonts w:ascii="Arial" w:hAnsi="Arial" w:cs="Arial"/>
          <w:sz w:val="20"/>
          <w:szCs w:val="20"/>
        </w:rPr>
        <w:t xml:space="preserve"> </w:t>
      </w:r>
      <w:r w:rsidRPr="00D54863">
        <w:rPr>
          <w:rFonts w:ascii="Arial" w:hAnsi="Arial" w:cs="Arial"/>
          <w:sz w:val="20"/>
          <w:szCs w:val="20"/>
        </w:rPr>
        <w:t>All data and information provided to Vendor by or on behalf of the State, and all data and information derived therefrom, is the exclusive property of the State (“State Data”) and may only be used as specifically required by the Contract; this definition is to be construed as broadly as possible.</w:t>
      </w:r>
      <w:r w:rsidR="00F02AC2">
        <w:rPr>
          <w:rFonts w:ascii="Arial" w:hAnsi="Arial" w:cs="Arial"/>
          <w:sz w:val="20"/>
          <w:szCs w:val="20"/>
        </w:rPr>
        <w:t xml:space="preserve"> </w:t>
      </w:r>
      <w:r w:rsidRPr="00D54863">
        <w:rPr>
          <w:rFonts w:ascii="Arial" w:hAnsi="Arial" w:cs="Arial"/>
          <w:sz w:val="20"/>
          <w:szCs w:val="20"/>
        </w:rPr>
        <w:t xml:space="preserve">Upon request, </w:t>
      </w:r>
      <w:r w:rsidRPr="00D54863">
        <w:rPr>
          <w:rFonts w:ascii="Arial" w:hAnsi="Arial" w:cs="Arial"/>
          <w:bCs/>
          <w:sz w:val="20"/>
          <w:szCs w:val="20"/>
          <w:lang w:eastAsia="ja-JP"/>
        </w:rPr>
        <w:t>Vendor must provide to the State, or its third</w:t>
      </w:r>
      <w:r w:rsidR="00F02AC2">
        <w:rPr>
          <w:rFonts w:ascii="Arial" w:hAnsi="Arial" w:cs="Arial"/>
          <w:bCs/>
          <w:sz w:val="20"/>
          <w:szCs w:val="20"/>
          <w:lang w:eastAsia="ja-JP"/>
        </w:rPr>
        <w:t>-</w:t>
      </w:r>
      <w:r w:rsidRPr="00D54863">
        <w:rPr>
          <w:rFonts w:ascii="Arial" w:hAnsi="Arial" w:cs="Arial"/>
          <w:bCs/>
          <w:sz w:val="20"/>
          <w:szCs w:val="20"/>
          <w:lang w:eastAsia="ja-JP"/>
        </w:rPr>
        <w:t>party designee, all State Data within 10 calendar days of the request and in the format requested by the State.</w:t>
      </w:r>
      <w:r w:rsidR="00F02AC2">
        <w:rPr>
          <w:rFonts w:ascii="Arial" w:hAnsi="Arial" w:cs="Arial"/>
          <w:bCs/>
          <w:sz w:val="20"/>
          <w:szCs w:val="20"/>
          <w:lang w:eastAsia="ja-JP"/>
        </w:rPr>
        <w:t xml:space="preserve"> </w:t>
      </w:r>
      <w:r w:rsidRPr="00D54863">
        <w:rPr>
          <w:rFonts w:ascii="Arial" w:hAnsi="Arial" w:cs="Arial"/>
          <w:bCs/>
          <w:sz w:val="20"/>
          <w:szCs w:val="20"/>
          <w:lang w:eastAsia="ja-JP"/>
        </w:rPr>
        <w:t>Vendor will assume all costs incurred in compiling and supplying State Data.</w:t>
      </w:r>
      <w:r w:rsidR="00F02AC2">
        <w:rPr>
          <w:rFonts w:ascii="Arial" w:hAnsi="Arial" w:cs="Arial"/>
          <w:bCs/>
          <w:sz w:val="20"/>
          <w:szCs w:val="20"/>
          <w:lang w:eastAsia="ja-JP"/>
        </w:rPr>
        <w:t xml:space="preserve"> </w:t>
      </w:r>
      <w:r w:rsidRPr="00D54863">
        <w:rPr>
          <w:rFonts w:ascii="Arial" w:hAnsi="Arial" w:cs="Arial"/>
          <w:bCs/>
          <w:sz w:val="20"/>
          <w:szCs w:val="20"/>
          <w:lang w:eastAsia="ja-JP"/>
        </w:rPr>
        <w:t>No State Data may be used for any marketing purposes.</w:t>
      </w:r>
    </w:p>
    <w:p w14:paraId="3E130F1D" w14:textId="77777777" w:rsidR="00D54863" w:rsidRPr="00D54863" w:rsidRDefault="00D54863" w:rsidP="00D54863">
      <w:pPr>
        <w:pStyle w:val="ListParagraph"/>
        <w:rPr>
          <w:rFonts w:ascii="Arial" w:hAnsi="Arial" w:cs="Arial"/>
          <w:sz w:val="20"/>
          <w:szCs w:val="20"/>
        </w:rPr>
      </w:pPr>
    </w:p>
    <w:p w14:paraId="3E130F1E" w14:textId="77777777" w:rsidR="00D54863" w:rsidRPr="00D54863" w:rsidRDefault="00D54863" w:rsidP="00197BC6">
      <w:pPr>
        <w:pStyle w:val="Default"/>
        <w:numPr>
          <w:ilvl w:val="0"/>
          <w:numId w:val="8"/>
        </w:numPr>
        <w:jc w:val="both"/>
        <w:rPr>
          <w:rFonts w:ascii="Arial" w:hAnsi="Arial" w:cs="Arial"/>
          <w:sz w:val="20"/>
          <w:szCs w:val="20"/>
        </w:rPr>
      </w:pPr>
      <w:r w:rsidRPr="00D54863">
        <w:rPr>
          <w:rFonts w:ascii="Arial" w:hAnsi="Arial" w:cs="Arial"/>
          <w:b/>
          <w:bCs/>
          <w:sz w:val="20"/>
          <w:szCs w:val="20"/>
        </w:rPr>
        <w:t>Intellectual Property</w:t>
      </w:r>
      <w:r w:rsidRPr="00D54863">
        <w:rPr>
          <w:rFonts w:ascii="Arial" w:hAnsi="Arial" w:cs="Arial"/>
          <w:sz w:val="20"/>
          <w:szCs w:val="20"/>
        </w:rPr>
        <w:t>. Unless otherwise stated in the Contract, Vendor: (a) agrees that any computer program, software, documentation, copyrightable work, discoveries, inventions or improvements developed by Vendor resulting from supplying the Deliverables are the property of the State; and (b) hereby assigns all rights therein to the State. Vendor further agrees to provide the State with any assistance which the State may require to obtain patents or copyright registrations.</w:t>
      </w:r>
    </w:p>
    <w:p w14:paraId="3E130F1F" w14:textId="77777777" w:rsidR="00D54863" w:rsidRPr="00D54863" w:rsidRDefault="00D54863" w:rsidP="00D54863">
      <w:pPr>
        <w:pStyle w:val="ListParagraph"/>
        <w:ind w:left="360"/>
        <w:jc w:val="both"/>
        <w:rPr>
          <w:rFonts w:ascii="Arial" w:hAnsi="Arial" w:cs="Arial"/>
          <w:sz w:val="20"/>
          <w:szCs w:val="20"/>
          <w:lang w:val="en-GB"/>
        </w:rPr>
      </w:pPr>
    </w:p>
    <w:p w14:paraId="3E130F20" w14:textId="5C259F84"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bCs/>
          <w:iCs/>
          <w:snapToGrid w:val="0"/>
          <w:sz w:val="20"/>
          <w:szCs w:val="20"/>
        </w:rPr>
        <w:t>Limitation of Liability.</w:t>
      </w:r>
      <w:r w:rsidR="00F02AC2">
        <w:rPr>
          <w:rFonts w:ascii="Arial" w:hAnsi="Arial" w:cs="Arial"/>
          <w:b/>
          <w:bCs/>
          <w:iCs/>
          <w:snapToGrid w:val="0"/>
          <w:sz w:val="20"/>
          <w:szCs w:val="20"/>
        </w:rPr>
        <w:t xml:space="preserve"> </w:t>
      </w:r>
      <w:r w:rsidRPr="00D54863">
        <w:rPr>
          <w:rFonts w:ascii="Arial" w:hAnsi="Arial" w:cs="Arial"/>
          <w:bCs/>
          <w:iCs/>
          <w:snapToGrid w:val="0"/>
          <w:sz w:val="20"/>
          <w:szCs w:val="20"/>
        </w:rPr>
        <w:t>T</w:t>
      </w:r>
      <w:r w:rsidRPr="00D54863">
        <w:rPr>
          <w:rFonts w:ascii="Arial" w:eastAsia="Times" w:hAnsi="Arial" w:cs="Arial"/>
          <w:iCs/>
          <w:sz w:val="20"/>
          <w:szCs w:val="20"/>
        </w:rPr>
        <w:t>he State is not liable for consequential, incidental, indirect, or special damages, regardless of the nature of the action.</w:t>
      </w:r>
      <w:r w:rsidR="00F02AC2">
        <w:rPr>
          <w:rFonts w:ascii="Arial" w:eastAsia="Times" w:hAnsi="Arial" w:cs="Arial"/>
          <w:iCs/>
          <w:sz w:val="20"/>
          <w:szCs w:val="20"/>
        </w:rPr>
        <w:t xml:space="preserve"> </w:t>
      </w:r>
      <w:r w:rsidRPr="00D54863">
        <w:rPr>
          <w:rFonts w:ascii="Arial" w:eastAsia="Times" w:hAnsi="Arial" w:cs="Arial"/>
          <w:iCs/>
          <w:sz w:val="20"/>
          <w:szCs w:val="20"/>
        </w:rPr>
        <w:t>Under no circumstances will the State be liable for any amounts, in whatever form, in excess of the total aggregate value set forth in the Contract.</w:t>
      </w:r>
    </w:p>
    <w:p w14:paraId="3E130F21" w14:textId="77777777" w:rsidR="00D54863" w:rsidRPr="00D54863" w:rsidRDefault="00D54863" w:rsidP="00D54863">
      <w:pPr>
        <w:pStyle w:val="ListParagraph"/>
        <w:rPr>
          <w:rFonts w:ascii="Arial" w:hAnsi="Arial" w:cs="Arial"/>
          <w:sz w:val="20"/>
          <w:szCs w:val="20"/>
        </w:rPr>
      </w:pPr>
    </w:p>
    <w:p w14:paraId="3E130F22" w14:textId="22784DC8"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iCs/>
          <w:sz w:val="20"/>
          <w:szCs w:val="20"/>
        </w:rPr>
        <w:t>Records Maintenance, Inspection, Examination, and Audit.</w:t>
      </w:r>
      <w:r w:rsidR="00F02AC2">
        <w:rPr>
          <w:rFonts w:ascii="Arial" w:hAnsi="Arial" w:cs="Arial"/>
          <w:iCs/>
          <w:sz w:val="20"/>
          <w:szCs w:val="20"/>
        </w:rPr>
        <w:t xml:space="preserve"> </w:t>
      </w:r>
      <w:r w:rsidRPr="00D54863">
        <w:rPr>
          <w:rFonts w:ascii="Arial" w:hAnsi="Arial" w:cs="Arial"/>
          <w:iCs/>
          <w:sz w:val="20"/>
          <w:szCs w:val="20"/>
        </w:rPr>
        <w:t>T</w:t>
      </w:r>
      <w:r w:rsidRPr="00D54863">
        <w:rPr>
          <w:rFonts w:ascii="Arial" w:hAnsi="Arial" w:cs="Arial"/>
          <w:color w:val="000000"/>
          <w:sz w:val="20"/>
          <w:szCs w:val="20"/>
          <w:shd w:val="clear" w:color="auto" w:fill="FFFFFF"/>
        </w:rPr>
        <w:t>he State or its designee may audit Vendor to verify compliance with the Contract.</w:t>
      </w:r>
      <w:r w:rsidR="00F02AC2">
        <w:rPr>
          <w:rFonts w:ascii="Arial" w:hAnsi="Arial" w:cs="Arial"/>
          <w:color w:val="000000"/>
          <w:sz w:val="20"/>
          <w:szCs w:val="20"/>
          <w:shd w:val="clear" w:color="auto" w:fill="FFFFFF"/>
        </w:rPr>
        <w:t xml:space="preserve"> </w:t>
      </w:r>
      <w:r w:rsidRPr="00D54863">
        <w:rPr>
          <w:rFonts w:ascii="Arial" w:hAnsi="Arial" w:cs="Arial"/>
          <w:iCs/>
          <w:sz w:val="20"/>
          <w:szCs w:val="20"/>
        </w:rPr>
        <w:t>Vendor must retain and provide to the State or its designee and the auditor general upon request, all financial and accounting records related to the Contract through the term of the Contract and for 4 years after the latter of termination, expiration, or final payment under the Contract or any extension.</w:t>
      </w:r>
    </w:p>
    <w:p w14:paraId="3E130F23" w14:textId="77777777" w:rsidR="00D54863" w:rsidRPr="00D54863" w:rsidRDefault="00D54863" w:rsidP="00D54863">
      <w:pPr>
        <w:pStyle w:val="ListParagraph"/>
        <w:rPr>
          <w:rFonts w:ascii="Arial" w:hAnsi="Arial" w:cs="Arial"/>
          <w:sz w:val="20"/>
          <w:szCs w:val="20"/>
        </w:rPr>
      </w:pPr>
    </w:p>
    <w:p w14:paraId="3E130F24" w14:textId="2C19757F"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Notices.</w:t>
      </w:r>
      <w:r w:rsidR="00F02AC2">
        <w:rPr>
          <w:rFonts w:ascii="Arial" w:hAnsi="Arial" w:cs="Arial"/>
          <w:b/>
          <w:sz w:val="20"/>
          <w:szCs w:val="20"/>
        </w:rPr>
        <w:t xml:space="preserve"> </w:t>
      </w:r>
      <w:r w:rsidRPr="00D54863">
        <w:rPr>
          <w:rFonts w:ascii="Arial" w:hAnsi="Arial" w:cs="Arial"/>
          <w:sz w:val="20"/>
          <w:szCs w:val="20"/>
        </w:rPr>
        <w:t xml:space="preserve">All notices and other communications required or permitted under the Contract must be in writing and will be considered given and received: (a) when verified by written receipt if sent by courier; (b) when actually received if sent by mail without verification of receipt; or (c) when verified by automated receipt or electronic logs if sent by facsimile or email. </w:t>
      </w:r>
    </w:p>
    <w:p w14:paraId="3E130F25" w14:textId="77777777" w:rsidR="00D54863" w:rsidRPr="00D54863" w:rsidRDefault="00D54863" w:rsidP="00D54863">
      <w:pPr>
        <w:pStyle w:val="ListParagraph"/>
        <w:rPr>
          <w:rFonts w:ascii="Arial" w:hAnsi="Arial" w:cs="Arial"/>
          <w:sz w:val="20"/>
          <w:szCs w:val="20"/>
        </w:rPr>
      </w:pPr>
    </w:p>
    <w:p w14:paraId="3E130F26" w14:textId="6537DD43"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Modifications</w:t>
      </w:r>
      <w:r w:rsidRPr="00D54863">
        <w:rPr>
          <w:rFonts w:ascii="Arial" w:hAnsi="Arial" w:cs="Arial"/>
          <w:sz w:val="20"/>
          <w:szCs w:val="20"/>
        </w:rPr>
        <w:t>.</w:t>
      </w:r>
      <w:r w:rsidR="00F02AC2">
        <w:rPr>
          <w:rFonts w:ascii="Arial" w:hAnsi="Arial" w:cs="Arial"/>
          <w:sz w:val="20"/>
          <w:szCs w:val="20"/>
        </w:rPr>
        <w:t xml:space="preserve"> </w:t>
      </w:r>
      <w:r w:rsidRPr="00D54863">
        <w:rPr>
          <w:rFonts w:ascii="Arial" w:hAnsi="Arial" w:cs="Arial"/>
          <w:sz w:val="20"/>
          <w:szCs w:val="20"/>
        </w:rPr>
        <w:t>The Contract may not be amended except by signed agreement between the parties (a “</w:t>
      </w:r>
      <w:r w:rsidRPr="00D54863">
        <w:rPr>
          <w:rFonts w:ascii="Arial" w:hAnsi="Arial" w:cs="Arial"/>
          <w:b/>
          <w:sz w:val="20"/>
          <w:szCs w:val="20"/>
        </w:rPr>
        <w:t>Change Notice</w:t>
      </w:r>
      <w:r w:rsidRPr="00D54863">
        <w:rPr>
          <w:rFonts w:ascii="Arial" w:hAnsi="Arial" w:cs="Arial"/>
          <w:sz w:val="20"/>
          <w:szCs w:val="20"/>
        </w:rPr>
        <w:t xml:space="preserve">”). </w:t>
      </w:r>
    </w:p>
    <w:p w14:paraId="3E130F27" w14:textId="77777777" w:rsidR="00D54863" w:rsidRPr="00D54863" w:rsidRDefault="00D54863" w:rsidP="00D54863">
      <w:pPr>
        <w:spacing w:after="0" w:line="240" w:lineRule="auto"/>
        <w:ind w:left="360"/>
        <w:contextualSpacing/>
        <w:jc w:val="both"/>
        <w:rPr>
          <w:rFonts w:ascii="Arial" w:hAnsi="Arial" w:cs="Arial"/>
          <w:sz w:val="20"/>
          <w:szCs w:val="20"/>
        </w:rPr>
      </w:pPr>
    </w:p>
    <w:p w14:paraId="3E130F28" w14:textId="319C14D1"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Independent Contractor.</w:t>
      </w:r>
      <w:r w:rsidR="00F02AC2">
        <w:rPr>
          <w:rFonts w:ascii="Arial" w:hAnsi="Arial" w:cs="Arial"/>
          <w:b/>
          <w:sz w:val="20"/>
          <w:szCs w:val="20"/>
        </w:rPr>
        <w:t xml:space="preserve"> </w:t>
      </w:r>
      <w:r w:rsidRPr="00D54863">
        <w:rPr>
          <w:rFonts w:ascii="Arial" w:hAnsi="Arial" w:cs="Arial"/>
          <w:sz w:val="20"/>
          <w:szCs w:val="20"/>
        </w:rPr>
        <w:t>Vendor is an independent contractor and assumes all rights, obligations and liabilities set forth in the Contract.</w:t>
      </w:r>
      <w:r w:rsidR="00F02AC2">
        <w:rPr>
          <w:rFonts w:ascii="Arial" w:hAnsi="Arial" w:cs="Arial"/>
          <w:sz w:val="20"/>
          <w:szCs w:val="20"/>
        </w:rPr>
        <w:t xml:space="preserve"> </w:t>
      </w:r>
      <w:r w:rsidRPr="00D54863">
        <w:rPr>
          <w:rFonts w:ascii="Arial" w:hAnsi="Arial" w:cs="Arial"/>
          <w:sz w:val="20"/>
          <w:szCs w:val="20"/>
        </w:rPr>
        <w:t>Vendor, its employees, and agents are not considered employees of the State.</w:t>
      </w:r>
    </w:p>
    <w:p w14:paraId="3E130F29" w14:textId="77777777" w:rsidR="00D54863" w:rsidRPr="00D54863" w:rsidRDefault="00D54863" w:rsidP="00D54863">
      <w:pPr>
        <w:spacing w:after="0" w:line="240" w:lineRule="auto"/>
        <w:ind w:left="360"/>
        <w:contextualSpacing/>
        <w:jc w:val="both"/>
        <w:rPr>
          <w:rFonts w:ascii="Arial" w:hAnsi="Arial" w:cs="Arial"/>
          <w:sz w:val="20"/>
          <w:szCs w:val="20"/>
        </w:rPr>
      </w:pPr>
    </w:p>
    <w:p w14:paraId="3E130F2A" w14:textId="732C1289"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Subcontracting and Assignment.</w:t>
      </w:r>
      <w:r w:rsidR="00F02AC2">
        <w:rPr>
          <w:rFonts w:ascii="Arial" w:hAnsi="Arial" w:cs="Arial"/>
          <w:b/>
          <w:sz w:val="20"/>
          <w:szCs w:val="20"/>
        </w:rPr>
        <w:t xml:space="preserve"> </w:t>
      </w:r>
      <w:r w:rsidRPr="00D54863">
        <w:rPr>
          <w:rFonts w:ascii="Arial" w:hAnsi="Arial" w:cs="Arial"/>
          <w:iCs/>
          <w:sz w:val="20"/>
          <w:szCs w:val="20"/>
        </w:rPr>
        <w:t>Vendor may not delegate or assign any of its obligations or rights under the Contract without the prior written approval of the State.</w:t>
      </w:r>
      <w:r w:rsidR="00F02AC2">
        <w:rPr>
          <w:rFonts w:ascii="Arial" w:hAnsi="Arial" w:cs="Arial"/>
          <w:iCs/>
          <w:sz w:val="20"/>
          <w:szCs w:val="20"/>
        </w:rPr>
        <w:t xml:space="preserve"> </w:t>
      </w:r>
    </w:p>
    <w:p w14:paraId="3E130F2B" w14:textId="77777777" w:rsidR="00D54863" w:rsidRPr="00D54863" w:rsidRDefault="00D54863" w:rsidP="00D54863">
      <w:pPr>
        <w:pStyle w:val="ListParagraph"/>
        <w:rPr>
          <w:rFonts w:ascii="Arial" w:hAnsi="Arial" w:cs="Arial"/>
          <w:b/>
          <w:sz w:val="20"/>
          <w:szCs w:val="20"/>
        </w:rPr>
      </w:pPr>
    </w:p>
    <w:p w14:paraId="3E130F2C" w14:textId="7CD6232B"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Compliance with Laws and Policies.</w:t>
      </w:r>
      <w:r w:rsidR="00F02AC2">
        <w:rPr>
          <w:rFonts w:ascii="Arial" w:hAnsi="Arial" w:cs="Arial"/>
          <w:b/>
          <w:sz w:val="20"/>
          <w:szCs w:val="20"/>
        </w:rPr>
        <w:t xml:space="preserve"> </w:t>
      </w:r>
      <w:r w:rsidRPr="00D54863">
        <w:rPr>
          <w:rFonts w:ascii="Arial" w:hAnsi="Arial" w:cs="Arial"/>
          <w:sz w:val="20"/>
          <w:szCs w:val="20"/>
        </w:rPr>
        <w:t>Vendor must comply with all applicable federal, state and local laws, rules and regulations.</w:t>
      </w:r>
      <w:r w:rsidR="00F02AC2">
        <w:rPr>
          <w:rFonts w:ascii="Arial" w:hAnsi="Arial" w:cs="Arial"/>
          <w:sz w:val="20"/>
          <w:szCs w:val="20"/>
        </w:rPr>
        <w:t xml:space="preserve"> </w:t>
      </w:r>
      <w:r w:rsidRPr="00D54863">
        <w:rPr>
          <w:rFonts w:ascii="Arial" w:hAnsi="Arial" w:cs="Arial"/>
          <w:sz w:val="20"/>
          <w:szCs w:val="20"/>
        </w:rPr>
        <w:t>Vendor must also comply with all applicable State physical and IT security policies and standards, which will be made available upon request</w:t>
      </w:r>
    </w:p>
    <w:p w14:paraId="3E130F2D" w14:textId="77777777" w:rsidR="00D54863" w:rsidRPr="00D54863" w:rsidRDefault="00D54863" w:rsidP="00D54863">
      <w:pPr>
        <w:pStyle w:val="ListParagraph"/>
        <w:rPr>
          <w:rFonts w:ascii="Arial" w:hAnsi="Arial" w:cs="Arial"/>
          <w:b/>
          <w:iCs/>
          <w:sz w:val="20"/>
          <w:szCs w:val="20"/>
        </w:rPr>
      </w:pPr>
    </w:p>
    <w:p w14:paraId="3E130F2E" w14:textId="7E956851"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iCs/>
          <w:sz w:val="20"/>
          <w:szCs w:val="20"/>
        </w:rPr>
        <w:t>Nondiscrimination.</w:t>
      </w:r>
      <w:r w:rsidR="00F02AC2">
        <w:rPr>
          <w:rFonts w:ascii="Arial" w:hAnsi="Arial" w:cs="Arial"/>
          <w:b/>
          <w:iCs/>
          <w:sz w:val="20"/>
          <w:szCs w:val="20"/>
        </w:rPr>
        <w:t xml:space="preserve"> </w:t>
      </w:r>
      <w:r w:rsidRPr="00D54863">
        <w:rPr>
          <w:rFonts w:ascii="Arial" w:hAnsi="Arial" w:cs="Arial"/>
          <w:iCs/>
          <w:sz w:val="20"/>
          <w:szCs w:val="20"/>
        </w:rPr>
        <w:t xml:space="preserve">Under the Elliott-Larsen Civil Rights Act, 1976 PA 453, MCL 37.2101, </w:t>
      </w:r>
      <w:r w:rsidRPr="00D54863">
        <w:rPr>
          <w:rFonts w:ascii="Arial" w:hAnsi="Arial" w:cs="Arial"/>
          <w:i/>
          <w:iCs/>
          <w:sz w:val="20"/>
          <w:szCs w:val="20"/>
        </w:rPr>
        <w:t>et seq</w:t>
      </w:r>
      <w:r w:rsidRPr="00D54863">
        <w:rPr>
          <w:rFonts w:ascii="Arial" w:hAnsi="Arial" w:cs="Arial"/>
          <w:iCs/>
          <w:sz w:val="20"/>
          <w:szCs w:val="20"/>
        </w:rPr>
        <w:t xml:space="preserve">., the Persons with Disabilities Civil Rights Act, 1976 PA 220, MCL 37.1101, </w:t>
      </w:r>
      <w:r w:rsidRPr="00D54863">
        <w:rPr>
          <w:rFonts w:ascii="Arial" w:hAnsi="Arial" w:cs="Arial"/>
          <w:i/>
          <w:iCs/>
          <w:sz w:val="20"/>
          <w:szCs w:val="20"/>
        </w:rPr>
        <w:t>et seq</w:t>
      </w:r>
      <w:r w:rsidRPr="00D54863">
        <w:rPr>
          <w:rFonts w:ascii="Arial" w:hAnsi="Arial" w:cs="Arial"/>
          <w:iCs/>
          <w:sz w:val="20"/>
          <w:szCs w:val="20"/>
        </w:rPr>
        <w:t>.,</w:t>
      </w:r>
      <w:r w:rsidR="001F6EF2">
        <w:rPr>
          <w:rFonts w:ascii="Arial" w:hAnsi="Arial" w:cs="Arial"/>
          <w:iCs/>
          <w:sz w:val="20"/>
          <w:szCs w:val="20"/>
        </w:rPr>
        <w:t xml:space="preserve"> and </w:t>
      </w:r>
      <w:hyperlink r:id="rId13" w:history="1">
        <w:r w:rsidR="001F6EF2" w:rsidRPr="001F6EF2">
          <w:rPr>
            <w:rStyle w:val="Hyperlink"/>
            <w:rFonts w:ascii="Arial" w:hAnsi="Arial" w:cs="Arial"/>
            <w:iCs/>
            <w:sz w:val="20"/>
            <w:szCs w:val="20"/>
          </w:rPr>
          <w:t>Executive Directive 2019-09</w:t>
        </w:r>
      </w:hyperlink>
      <w:r w:rsidR="001F6EF2">
        <w:rPr>
          <w:rFonts w:ascii="Arial" w:hAnsi="Arial" w:cs="Arial"/>
          <w:iCs/>
          <w:sz w:val="20"/>
          <w:szCs w:val="20"/>
        </w:rPr>
        <w:t>.</w:t>
      </w:r>
      <w:r w:rsidRPr="00D54863">
        <w:rPr>
          <w:rFonts w:ascii="Arial" w:hAnsi="Arial" w:cs="Arial"/>
          <w:iCs/>
          <w:sz w:val="20"/>
          <w:szCs w:val="20"/>
        </w:rPr>
        <w:t xml:space="preserve"> Vendor and its subcontractors agree </w:t>
      </w:r>
      <w:r w:rsidRPr="00D54863">
        <w:rPr>
          <w:rFonts w:ascii="Arial" w:hAnsi="Arial" w:cs="Arial"/>
          <w:color w:val="000000"/>
          <w:sz w:val="20"/>
          <w:szCs w:val="20"/>
          <w:shd w:val="clear" w:color="auto" w:fill="FFFFFF"/>
        </w:rPr>
        <w:t>not to discriminate against an employee or applicant for employment with respect to hire, tenure, terms, conditions, or privileges of employment, or a matter directly or indirectly related to employment, because of race, color, religion, national origin, age, sex</w:t>
      </w:r>
      <w:r w:rsidR="001F6EF2">
        <w:rPr>
          <w:rFonts w:ascii="Arial" w:hAnsi="Arial" w:cs="Arial"/>
          <w:color w:val="000000"/>
          <w:sz w:val="20"/>
          <w:szCs w:val="20"/>
          <w:shd w:val="clear" w:color="auto" w:fill="FFFFFF"/>
        </w:rPr>
        <w:t xml:space="preserve"> (as defined in Executive Directive 2019-09)</w:t>
      </w:r>
      <w:r w:rsidRPr="00D54863">
        <w:rPr>
          <w:rFonts w:ascii="Arial" w:hAnsi="Arial" w:cs="Arial"/>
          <w:color w:val="000000"/>
          <w:sz w:val="20"/>
          <w:szCs w:val="20"/>
          <w:shd w:val="clear" w:color="auto" w:fill="FFFFFF"/>
        </w:rPr>
        <w:t xml:space="preserve">, height, weight, marital status, </w:t>
      </w:r>
      <w:r w:rsidR="001F6EF2">
        <w:rPr>
          <w:rFonts w:ascii="Arial" w:hAnsi="Arial" w:cs="Arial"/>
          <w:color w:val="000000"/>
          <w:sz w:val="20"/>
          <w:szCs w:val="20"/>
          <w:shd w:val="clear" w:color="auto" w:fill="FFFFFF"/>
        </w:rPr>
        <w:t>partisan considerations,</w:t>
      </w:r>
      <w:r w:rsidRPr="00D54863">
        <w:rPr>
          <w:rFonts w:ascii="Arial" w:hAnsi="Arial" w:cs="Arial"/>
          <w:color w:val="000000"/>
          <w:sz w:val="20"/>
          <w:szCs w:val="20"/>
          <w:shd w:val="clear" w:color="auto" w:fill="FFFFFF"/>
        </w:rPr>
        <w:t xml:space="preserve"> </w:t>
      </w:r>
      <w:r w:rsidR="001F6EF2">
        <w:rPr>
          <w:rFonts w:ascii="Arial" w:hAnsi="Arial" w:cs="Arial"/>
          <w:color w:val="000000"/>
          <w:sz w:val="20"/>
          <w:szCs w:val="20"/>
          <w:shd w:val="clear" w:color="auto" w:fill="FFFFFF"/>
        </w:rPr>
        <w:t xml:space="preserve">any </w:t>
      </w:r>
      <w:r w:rsidRPr="00D54863">
        <w:rPr>
          <w:rFonts w:ascii="Arial" w:hAnsi="Arial" w:cs="Arial"/>
          <w:color w:val="000000"/>
          <w:sz w:val="20"/>
          <w:szCs w:val="20"/>
          <w:shd w:val="clear" w:color="auto" w:fill="FFFFFF"/>
        </w:rPr>
        <w:t>mental or physical disability</w:t>
      </w:r>
      <w:r w:rsidR="001F6EF2">
        <w:rPr>
          <w:rFonts w:ascii="Arial" w:hAnsi="Arial" w:cs="Arial"/>
          <w:color w:val="000000"/>
          <w:sz w:val="20"/>
          <w:szCs w:val="20"/>
          <w:shd w:val="clear" w:color="auto" w:fill="FFFFFF"/>
        </w:rPr>
        <w:t>, or genetic information that is unrelated to the person’s ability to perform the duties of a particular job or position</w:t>
      </w:r>
      <w:r w:rsidRPr="00D54863">
        <w:rPr>
          <w:rFonts w:ascii="Arial" w:hAnsi="Arial" w:cs="Arial"/>
          <w:color w:val="000000"/>
          <w:sz w:val="20"/>
          <w:szCs w:val="20"/>
          <w:shd w:val="clear" w:color="auto" w:fill="FFFFFF"/>
        </w:rPr>
        <w:t>.</w:t>
      </w:r>
      <w:r w:rsidR="00F02AC2">
        <w:rPr>
          <w:rFonts w:ascii="Arial" w:hAnsi="Arial" w:cs="Arial"/>
          <w:color w:val="000000"/>
          <w:sz w:val="20"/>
          <w:szCs w:val="20"/>
          <w:shd w:val="clear" w:color="auto" w:fill="FFFFFF"/>
        </w:rPr>
        <w:t xml:space="preserve"> </w:t>
      </w:r>
      <w:r w:rsidRPr="00D54863">
        <w:rPr>
          <w:rFonts w:ascii="Arial" w:hAnsi="Arial" w:cs="Arial"/>
          <w:color w:val="000000"/>
          <w:sz w:val="20"/>
          <w:szCs w:val="20"/>
          <w:shd w:val="clear" w:color="auto" w:fill="FFFFFF"/>
        </w:rPr>
        <w:t>Breach of this covenant is a material breach of the Contract.</w:t>
      </w:r>
    </w:p>
    <w:p w14:paraId="3E130F2F" w14:textId="77777777" w:rsidR="00D54863" w:rsidRPr="00D54863" w:rsidRDefault="00D54863" w:rsidP="00D54863">
      <w:pPr>
        <w:pStyle w:val="ListParagraph"/>
        <w:rPr>
          <w:rFonts w:ascii="Arial" w:hAnsi="Arial" w:cs="Arial"/>
          <w:b/>
          <w:sz w:val="20"/>
          <w:szCs w:val="20"/>
        </w:rPr>
      </w:pPr>
    </w:p>
    <w:p w14:paraId="3E130F30" w14:textId="78B763FC"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Unfair Labor Practice.</w:t>
      </w:r>
      <w:r w:rsidR="00F02AC2">
        <w:rPr>
          <w:rFonts w:ascii="Arial" w:hAnsi="Arial" w:cs="Arial"/>
          <w:b/>
          <w:sz w:val="20"/>
          <w:szCs w:val="20"/>
        </w:rPr>
        <w:t xml:space="preserve"> </w:t>
      </w:r>
      <w:r w:rsidRPr="00D54863">
        <w:rPr>
          <w:rFonts w:ascii="Arial" w:hAnsi="Arial" w:cs="Arial"/>
          <w:sz w:val="20"/>
          <w:szCs w:val="20"/>
        </w:rPr>
        <w:t>Under MCL 423.324, the State may void any Contract with a Contractor, Vendor, or subcontractor who appears on the Unfair Labor Practice register compiled under MCL 423.322.</w:t>
      </w:r>
    </w:p>
    <w:p w14:paraId="3E130F31" w14:textId="77777777" w:rsidR="00D54863" w:rsidRPr="00D54863" w:rsidRDefault="00D54863" w:rsidP="00D54863">
      <w:pPr>
        <w:pStyle w:val="ListParagraph"/>
        <w:rPr>
          <w:rFonts w:ascii="Arial" w:hAnsi="Arial" w:cs="Arial"/>
          <w:b/>
          <w:sz w:val="20"/>
          <w:szCs w:val="20"/>
        </w:rPr>
      </w:pPr>
    </w:p>
    <w:p w14:paraId="3E130F32" w14:textId="160FA4B0"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Governing Law.</w:t>
      </w:r>
      <w:r w:rsidR="00F02AC2">
        <w:rPr>
          <w:rFonts w:ascii="Arial" w:hAnsi="Arial" w:cs="Arial"/>
          <w:b/>
          <w:sz w:val="20"/>
          <w:szCs w:val="20"/>
        </w:rPr>
        <w:t xml:space="preserve"> </w:t>
      </w:r>
      <w:r w:rsidRPr="00D54863">
        <w:rPr>
          <w:rFonts w:ascii="Arial" w:hAnsi="Arial" w:cs="Arial"/>
          <w:iCs/>
          <w:sz w:val="20"/>
          <w:szCs w:val="20"/>
        </w:rPr>
        <w:t>The Contract is governed, construed, and enforced in accordance with Michigan law, excluding choice-of-law principles, and all claims relating to or arising out of the Contract are governed by Michigan law, excluding choice-of-law principles.</w:t>
      </w:r>
      <w:r w:rsidR="00F02AC2">
        <w:rPr>
          <w:rFonts w:ascii="Arial" w:hAnsi="Arial" w:cs="Arial"/>
          <w:iCs/>
          <w:sz w:val="20"/>
          <w:szCs w:val="20"/>
        </w:rPr>
        <w:t xml:space="preserve"> </w:t>
      </w:r>
      <w:r w:rsidRPr="00D54863">
        <w:rPr>
          <w:rFonts w:ascii="Arial" w:hAnsi="Arial" w:cs="Arial"/>
          <w:iCs/>
          <w:sz w:val="20"/>
          <w:szCs w:val="20"/>
        </w:rPr>
        <w:t>Any dispute arising from the PO must be resolved in Michigan Court of Claims.</w:t>
      </w:r>
      <w:r w:rsidR="00F02AC2">
        <w:rPr>
          <w:rFonts w:ascii="Arial" w:hAnsi="Arial" w:cs="Arial"/>
          <w:iCs/>
          <w:sz w:val="20"/>
          <w:szCs w:val="20"/>
        </w:rPr>
        <w:t xml:space="preserve"> </w:t>
      </w:r>
      <w:r w:rsidRPr="00D54863">
        <w:rPr>
          <w:rFonts w:ascii="Arial" w:hAnsi="Arial" w:cs="Arial"/>
          <w:sz w:val="20"/>
          <w:szCs w:val="20"/>
        </w:rPr>
        <w:t xml:space="preserve">Vendor hereby waives any objections, such as lack of personal jurisdiction or </w:t>
      </w:r>
      <w:r w:rsidRPr="00D54863">
        <w:rPr>
          <w:rFonts w:ascii="Arial" w:hAnsi="Arial" w:cs="Arial"/>
          <w:i/>
          <w:sz w:val="20"/>
          <w:szCs w:val="20"/>
        </w:rPr>
        <w:t xml:space="preserve">forum non </w:t>
      </w:r>
      <w:proofErr w:type="spellStart"/>
      <w:r w:rsidRPr="00D54863">
        <w:rPr>
          <w:rFonts w:ascii="Arial" w:hAnsi="Arial" w:cs="Arial"/>
          <w:i/>
          <w:sz w:val="20"/>
          <w:szCs w:val="20"/>
        </w:rPr>
        <w:t>conveniens</w:t>
      </w:r>
      <w:proofErr w:type="spellEnd"/>
      <w:r w:rsidRPr="00D54863">
        <w:rPr>
          <w:rFonts w:ascii="Arial" w:hAnsi="Arial" w:cs="Arial"/>
          <w:sz w:val="20"/>
          <w:szCs w:val="20"/>
        </w:rPr>
        <w:t>.</w:t>
      </w:r>
      <w:r w:rsidR="00F02AC2">
        <w:rPr>
          <w:rFonts w:ascii="Arial" w:hAnsi="Arial" w:cs="Arial"/>
          <w:sz w:val="20"/>
          <w:szCs w:val="20"/>
        </w:rPr>
        <w:t xml:space="preserve"> </w:t>
      </w:r>
      <w:r w:rsidRPr="00D54863">
        <w:rPr>
          <w:rFonts w:ascii="Arial" w:hAnsi="Arial" w:cs="Arial"/>
          <w:sz w:val="20"/>
          <w:szCs w:val="20"/>
        </w:rPr>
        <w:t>Vendor must appoint agents in Michigan to receive service of process.</w:t>
      </w:r>
      <w:r w:rsidR="00F02AC2">
        <w:rPr>
          <w:rFonts w:ascii="Arial" w:hAnsi="Arial" w:cs="Arial"/>
          <w:sz w:val="20"/>
          <w:szCs w:val="20"/>
        </w:rPr>
        <w:t xml:space="preserve"> </w:t>
      </w:r>
    </w:p>
    <w:p w14:paraId="3E130F33" w14:textId="77777777" w:rsidR="00D54863" w:rsidRPr="00D54863" w:rsidRDefault="00D54863" w:rsidP="00D54863">
      <w:pPr>
        <w:pStyle w:val="ListParagraph"/>
        <w:rPr>
          <w:rFonts w:ascii="Arial" w:hAnsi="Arial" w:cs="Arial"/>
          <w:b/>
          <w:sz w:val="20"/>
          <w:szCs w:val="20"/>
        </w:rPr>
      </w:pPr>
    </w:p>
    <w:p w14:paraId="3E130F34" w14:textId="5FFB5008"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Non-Exclusivity.</w:t>
      </w:r>
      <w:r w:rsidR="00F02AC2">
        <w:rPr>
          <w:rFonts w:ascii="Arial" w:hAnsi="Arial" w:cs="Arial"/>
          <w:b/>
          <w:sz w:val="20"/>
          <w:szCs w:val="20"/>
        </w:rPr>
        <w:t xml:space="preserve"> </w:t>
      </w:r>
      <w:r w:rsidRPr="00D54863">
        <w:rPr>
          <w:rFonts w:ascii="Arial" w:hAnsi="Arial" w:cs="Arial"/>
          <w:sz w:val="20"/>
          <w:szCs w:val="20"/>
        </w:rPr>
        <w:t>Nothing contained in the Contract is intended nor will be construed as creating any requirements contract with Vendor.</w:t>
      </w:r>
      <w:r w:rsidR="00F02AC2">
        <w:rPr>
          <w:rFonts w:ascii="Arial" w:hAnsi="Arial" w:cs="Arial"/>
          <w:sz w:val="20"/>
          <w:szCs w:val="20"/>
        </w:rPr>
        <w:t xml:space="preserve"> </w:t>
      </w:r>
      <w:r w:rsidRPr="00D54863">
        <w:rPr>
          <w:rFonts w:ascii="Arial" w:hAnsi="Arial" w:cs="Arial"/>
          <w:sz w:val="20"/>
          <w:szCs w:val="20"/>
        </w:rPr>
        <w:t>The Contract does not restrict the State or its agencies from acquiring similar, equal, or like Deliverables from other sources.</w:t>
      </w:r>
      <w:r w:rsidR="00F02AC2">
        <w:rPr>
          <w:rFonts w:ascii="Arial" w:hAnsi="Arial" w:cs="Arial"/>
          <w:sz w:val="20"/>
          <w:szCs w:val="20"/>
        </w:rPr>
        <w:t xml:space="preserve"> </w:t>
      </w:r>
    </w:p>
    <w:p w14:paraId="3E130F35" w14:textId="77777777" w:rsidR="00D54863" w:rsidRPr="00D54863" w:rsidRDefault="00D54863" w:rsidP="00D54863">
      <w:pPr>
        <w:pStyle w:val="ListParagraph"/>
        <w:rPr>
          <w:rFonts w:ascii="Arial" w:hAnsi="Arial" w:cs="Arial"/>
          <w:b/>
          <w:sz w:val="20"/>
          <w:szCs w:val="20"/>
        </w:rPr>
      </w:pPr>
    </w:p>
    <w:p w14:paraId="3E130F36" w14:textId="1ED605D9"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Force Majeure.</w:t>
      </w:r>
      <w:r w:rsidR="00F02AC2">
        <w:rPr>
          <w:rFonts w:ascii="Arial" w:hAnsi="Arial" w:cs="Arial"/>
          <w:b/>
          <w:sz w:val="20"/>
          <w:szCs w:val="20"/>
        </w:rPr>
        <w:t xml:space="preserve"> </w:t>
      </w:r>
      <w:r w:rsidRPr="00D54863">
        <w:rPr>
          <w:rFonts w:ascii="Arial" w:hAnsi="Arial" w:cs="Arial"/>
          <w:sz w:val="20"/>
          <w:szCs w:val="20"/>
        </w:rPr>
        <w:t>Neither party will be in breach of the Contract because of any failure arising from any disaster or acts of god that are beyond their control and without their fault or negligence.</w:t>
      </w:r>
      <w:r w:rsidR="00F02AC2">
        <w:rPr>
          <w:rFonts w:ascii="Arial" w:hAnsi="Arial" w:cs="Arial"/>
          <w:sz w:val="20"/>
          <w:szCs w:val="20"/>
        </w:rPr>
        <w:t xml:space="preserve"> </w:t>
      </w:r>
      <w:r w:rsidRPr="00D54863">
        <w:rPr>
          <w:rFonts w:ascii="Arial" w:hAnsi="Arial" w:cs="Arial"/>
          <w:sz w:val="20"/>
          <w:szCs w:val="20"/>
        </w:rPr>
        <w:t>Each party will use commercially reasonable efforts to resume performance.</w:t>
      </w:r>
      <w:r w:rsidR="00F02AC2">
        <w:rPr>
          <w:rFonts w:ascii="Arial" w:hAnsi="Arial" w:cs="Arial"/>
          <w:sz w:val="20"/>
          <w:szCs w:val="20"/>
        </w:rPr>
        <w:t xml:space="preserve"> </w:t>
      </w:r>
      <w:r w:rsidRPr="00D54863">
        <w:rPr>
          <w:rFonts w:ascii="Arial" w:hAnsi="Arial" w:cs="Arial"/>
          <w:sz w:val="20"/>
          <w:szCs w:val="20"/>
        </w:rPr>
        <w:t>Vendor will not be relieved of a breach or delay caused by its subcontractors.</w:t>
      </w:r>
      <w:r w:rsidR="00F02AC2">
        <w:rPr>
          <w:rFonts w:ascii="Arial" w:hAnsi="Arial" w:cs="Arial"/>
          <w:sz w:val="20"/>
          <w:szCs w:val="20"/>
        </w:rPr>
        <w:t xml:space="preserve"> </w:t>
      </w:r>
      <w:r w:rsidRPr="00D54863">
        <w:rPr>
          <w:rFonts w:ascii="Arial" w:hAnsi="Arial" w:cs="Arial"/>
          <w:sz w:val="20"/>
          <w:szCs w:val="20"/>
        </w:rPr>
        <w:t>If immediate performance is necessary to ensure public health and safety, the State may immediately contract with a third party.</w:t>
      </w:r>
      <w:r w:rsidR="00F02AC2">
        <w:rPr>
          <w:rFonts w:ascii="Arial" w:hAnsi="Arial" w:cs="Arial"/>
          <w:sz w:val="20"/>
          <w:szCs w:val="20"/>
        </w:rPr>
        <w:t xml:space="preserve"> </w:t>
      </w:r>
    </w:p>
    <w:p w14:paraId="3E130F37" w14:textId="77777777" w:rsidR="00D54863" w:rsidRPr="00D54863" w:rsidRDefault="00D54863" w:rsidP="00D54863">
      <w:pPr>
        <w:pStyle w:val="ListParagraph"/>
        <w:rPr>
          <w:rFonts w:ascii="Arial" w:hAnsi="Arial" w:cs="Arial"/>
          <w:b/>
          <w:sz w:val="20"/>
          <w:szCs w:val="20"/>
        </w:rPr>
      </w:pPr>
    </w:p>
    <w:p w14:paraId="3E130F38" w14:textId="7599BE4D"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Media Releases.</w:t>
      </w:r>
      <w:r w:rsidR="00F02AC2">
        <w:rPr>
          <w:rFonts w:ascii="Arial" w:hAnsi="Arial" w:cs="Arial"/>
          <w:b/>
          <w:sz w:val="20"/>
          <w:szCs w:val="20"/>
        </w:rPr>
        <w:t xml:space="preserve"> </w:t>
      </w:r>
      <w:r w:rsidRPr="00D54863">
        <w:rPr>
          <w:rFonts w:ascii="Arial" w:hAnsi="Arial" w:cs="Arial"/>
          <w:sz w:val="20"/>
          <w:szCs w:val="20"/>
        </w:rPr>
        <w:t>News releases (including promotional literature and commercial advertisements) pertaining to the Contract or project to which it relates must not be made without prior written State approval, and then only in accordance with the explicit written instructions of the State. Vendor will provide the State, for its review, copies of all presentations or articles being submitted for publication at least 30 calendar days in advance.</w:t>
      </w:r>
    </w:p>
    <w:p w14:paraId="3E130F39" w14:textId="77777777" w:rsidR="00D54863" w:rsidRPr="00D54863" w:rsidRDefault="00D54863" w:rsidP="00D54863">
      <w:pPr>
        <w:pStyle w:val="ListParagraph"/>
        <w:rPr>
          <w:rFonts w:ascii="Arial" w:hAnsi="Arial" w:cs="Arial"/>
          <w:b/>
          <w:sz w:val="20"/>
          <w:szCs w:val="20"/>
        </w:rPr>
      </w:pPr>
    </w:p>
    <w:p w14:paraId="3E130F3A" w14:textId="30E03B3C"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Website Incorporation.</w:t>
      </w:r>
      <w:r w:rsidR="00F02AC2">
        <w:rPr>
          <w:rFonts w:ascii="Arial" w:hAnsi="Arial" w:cs="Arial"/>
          <w:sz w:val="20"/>
          <w:szCs w:val="20"/>
        </w:rPr>
        <w:t xml:space="preserve"> </w:t>
      </w:r>
      <w:r w:rsidRPr="00D54863">
        <w:rPr>
          <w:rFonts w:ascii="Arial" w:hAnsi="Arial" w:cs="Arial"/>
          <w:sz w:val="20"/>
          <w:szCs w:val="20"/>
        </w:rPr>
        <w:t xml:space="preserve">The State is not bound by any content on Vendor’s website unless expressly incorporated directly into the Contract. </w:t>
      </w:r>
    </w:p>
    <w:p w14:paraId="3E130F3B" w14:textId="77777777" w:rsidR="00D54863" w:rsidRPr="00D54863" w:rsidRDefault="00D54863" w:rsidP="00D54863">
      <w:pPr>
        <w:pStyle w:val="ListParagraph"/>
        <w:rPr>
          <w:rFonts w:ascii="Arial" w:hAnsi="Arial" w:cs="Arial"/>
          <w:b/>
          <w:sz w:val="20"/>
          <w:szCs w:val="20"/>
        </w:rPr>
      </w:pPr>
    </w:p>
    <w:p w14:paraId="3E130F3C" w14:textId="634E2634"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Severability.</w:t>
      </w:r>
      <w:r w:rsidR="00F02AC2">
        <w:rPr>
          <w:rFonts w:ascii="Arial" w:hAnsi="Arial" w:cs="Arial"/>
          <w:b/>
          <w:sz w:val="20"/>
          <w:szCs w:val="20"/>
        </w:rPr>
        <w:t xml:space="preserve"> </w:t>
      </w:r>
      <w:r w:rsidRPr="00D54863">
        <w:rPr>
          <w:rFonts w:ascii="Arial" w:hAnsi="Arial" w:cs="Arial"/>
          <w:sz w:val="20"/>
          <w:szCs w:val="20"/>
        </w:rPr>
        <w:t>If any part of the Contract, or these terms, is held invalid or unenforceable, by any court of competent jurisdiction, that part will be deemed deleted and the severed part will be replaced by agreed upon language that achieves the same or similar objectives.</w:t>
      </w:r>
      <w:r w:rsidR="00F02AC2">
        <w:rPr>
          <w:rFonts w:ascii="Arial" w:hAnsi="Arial" w:cs="Arial"/>
          <w:sz w:val="20"/>
          <w:szCs w:val="20"/>
        </w:rPr>
        <w:t xml:space="preserve"> </w:t>
      </w:r>
      <w:r w:rsidRPr="00D54863">
        <w:rPr>
          <w:rFonts w:ascii="Arial" w:hAnsi="Arial" w:cs="Arial"/>
          <w:sz w:val="20"/>
          <w:szCs w:val="20"/>
        </w:rPr>
        <w:t>The remaining Contract terms will continue in full force and effect.</w:t>
      </w:r>
    </w:p>
    <w:p w14:paraId="3E130F3D" w14:textId="77777777" w:rsidR="00D54863" w:rsidRPr="00D54863" w:rsidRDefault="00D54863" w:rsidP="00D54863">
      <w:pPr>
        <w:pStyle w:val="ListParagraph"/>
        <w:rPr>
          <w:rFonts w:ascii="Arial" w:hAnsi="Arial" w:cs="Arial"/>
          <w:b/>
          <w:sz w:val="20"/>
          <w:szCs w:val="20"/>
        </w:rPr>
      </w:pPr>
    </w:p>
    <w:p w14:paraId="3E130F3E" w14:textId="065BE242"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Waiver.</w:t>
      </w:r>
      <w:r w:rsidR="00F02AC2">
        <w:rPr>
          <w:rFonts w:ascii="Arial" w:hAnsi="Arial" w:cs="Arial"/>
          <w:b/>
          <w:sz w:val="20"/>
          <w:szCs w:val="20"/>
        </w:rPr>
        <w:t xml:space="preserve"> </w:t>
      </w:r>
      <w:r w:rsidRPr="00D54863">
        <w:rPr>
          <w:rFonts w:ascii="Arial" w:hAnsi="Arial" w:cs="Arial"/>
          <w:sz w:val="20"/>
          <w:szCs w:val="20"/>
        </w:rPr>
        <w:t>Failure to enforce any provision of the Contract, or these terms, for any period of time will not constitute a waiver.</w:t>
      </w:r>
    </w:p>
    <w:p w14:paraId="3E130F3F" w14:textId="77777777" w:rsidR="00D54863" w:rsidRPr="00D54863" w:rsidRDefault="00D54863" w:rsidP="00D54863">
      <w:pPr>
        <w:pStyle w:val="ListParagraph"/>
        <w:rPr>
          <w:rFonts w:ascii="Arial" w:hAnsi="Arial" w:cs="Arial"/>
          <w:b/>
          <w:sz w:val="20"/>
          <w:szCs w:val="20"/>
        </w:rPr>
      </w:pPr>
    </w:p>
    <w:p w14:paraId="3E130F40" w14:textId="3C01003D"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Survival.</w:t>
      </w:r>
      <w:r w:rsidR="00F02AC2">
        <w:rPr>
          <w:rFonts w:ascii="Arial" w:hAnsi="Arial" w:cs="Arial"/>
          <w:b/>
          <w:sz w:val="20"/>
          <w:szCs w:val="20"/>
        </w:rPr>
        <w:t xml:space="preserve"> </w:t>
      </w:r>
      <w:r w:rsidRPr="00D54863">
        <w:rPr>
          <w:rFonts w:ascii="Arial" w:hAnsi="Arial" w:cs="Arial"/>
          <w:sz w:val="20"/>
          <w:szCs w:val="20"/>
        </w:rPr>
        <w:t>The provisions of these terms that impose continuing obligations, including warranties and representations, termination, indemnification, intellectual property, and confidentiality, will survive the expiration or termination of the Contract.</w:t>
      </w:r>
    </w:p>
    <w:p w14:paraId="3E130F41" w14:textId="77777777" w:rsidR="00D54863" w:rsidRPr="00D54863" w:rsidRDefault="00D54863" w:rsidP="00D54863">
      <w:pPr>
        <w:pStyle w:val="ListParagraph"/>
        <w:rPr>
          <w:rFonts w:ascii="Arial" w:hAnsi="Arial" w:cs="Arial"/>
          <w:b/>
          <w:sz w:val="20"/>
          <w:szCs w:val="20"/>
        </w:rPr>
      </w:pPr>
    </w:p>
    <w:p w14:paraId="5AC653DD" w14:textId="77777777" w:rsidR="00ED021D" w:rsidRDefault="00D54863" w:rsidP="00ED021D">
      <w:pPr>
        <w:keepNext/>
        <w:keepLines/>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Entire Contract.</w:t>
      </w:r>
      <w:r w:rsidR="00F02AC2">
        <w:rPr>
          <w:rFonts w:ascii="Arial" w:hAnsi="Arial" w:cs="Arial"/>
          <w:b/>
          <w:sz w:val="20"/>
          <w:szCs w:val="20"/>
        </w:rPr>
        <w:t xml:space="preserve"> </w:t>
      </w:r>
      <w:r w:rsidRPr="00D54863">
        <w:rPr>
          <w:rFonts w:ascii="Arial" w:hAnsi="Arial" w:cs="Arial"/>
          <w:sz w:val="20"/>
          <w:szCs w:val="20"/>
        </w:rPr>
        <w:t>The Contract and these terms constitute the sole and entire agreement of the parties with respect to the subject matter contained herein, and supersedes all prior and contemporaneous understandings and agreements, both written and oral, with respect to such subject matter.</w:t>
      </w:r>
      <w:r w:rsidR="00F02AC2">
        <w:rPr>
          <w:rFonts w:ascii="Arial" w:hAnsi="Arial" w:cs="Arial"/>
          <w:sz w:val="20"/>
          <w:szCs w:val="20"/>
        </w:rPr>
        <w:t xml:space="preserve"> </w:t>
      </w:r>
      <w:r w:rsidRPr="00D54863">
        <w:rPr>
          <w:rFonts w:ascii="Arial" w:hAnsi="Arial" w:cs="Arial"/>
          <w:sz w:val="20"/>
          <w:szCs w:val="20"/>
        </w:rPr>
        <w:t>No terms on any invoice, quote, purchase order, website, browse-wrap, shrink-wrap, click-wrap or other non-negotiated terms and conditions provided with any of the Deliverables (including software and hardware) or documentation, whether by Vendor, Contractor, subcontractor, or any third-party, will constitute a part or amendment of the Contract or is binding on the State or any authorized user for any purpose.</w:t>
      </w:r>
    </w:p>
    <w:p w14:paraId="21B9747B" w14:textId="77777777" w:rsidR="00ED021D" w:rsidRDefault="00ED021D" w:rsidP="00ED021D">
      <w:pPr>
        <w:keepNext/>
        <w:keepLines/>
        <w:spacing w:after="0" w:line="240" w:lineRule="auto"/>
        <w:contextualSpacing/>
        <w:jc w:val="both"/>
        <w:rPr>
          <w:rFonts w:ascii="Arial" w:hAnsi="Arial" w:cs="Arial"/>
          <w:sz w:val="20"/>
          <w:szCs w:val="20"/>
        </w:rPr>
      </w:pPr>
    </w:p>
    <w:p w14:paraId="0E7805CB" w14:textId="73151912" w:rsidR="00ED021D" w:rsidRPr="00ED021D" w:rsidRDefault="00ED021D" w:rsidP="00ED021D">
      <w:pPr>
        <w:pStyle w:val="ListParagraph"/>
        <w:numPr>
          <w:ilvl w:val="0"/>
          <w:numId w:val="8"/>
        </w:numPr>
        <w:jc w:val="both"/>
        <w:rPr>
          <w:rFonts w:ascii="Arial" w:hAnsi="Arial" w:cs="Arial"/>
          <w:i/>
          <w:iCs/>
          <w:sz w:val="18"/>
          <w:szCs w:val="18"/>
        </w:rPr>
      </w:pPr>
      <w:r w:rsidRPr="00ED021D">
        <w:rPr>
          <w:rFonts w:ascii="Arial" w:hAnsi="Arial" w:cs="Arial"/>
          <w:b/>
          <w:bCs/>
          <w:sz w:val="18"/>
          <w:szCs w:val="18"/>
        </w:rPr>
        <w:t xml:space="preserve">Insurance Requirements. </w:t>
      </w:r>
      <w:r w:rsidRPr="00ED021D">
        <w:rPr>
          <w:rFonts w:ascii="Arial" w:hAnsi="Arial" w:cs="Arial"/>
          <w:sz w:val="18"/>
          <w:szCs w:val="18"/>
        </w:rPr>
        <w:t>Contractor must maintain the insurances identified below and is responsible for all deductibles. All required insurance must: (a) protect the State from claims that may arise out of, are alleged to arise out of, or result from Contractor's or a subcontractor's performance; (b) be primary and non-contributing to any comparable liability insurance (including self-insurance) carried by the State; and (c) be provided by a company with an A.M. Best rating of "A-" or better, and a financial size of VII or better.</w:t>
      </w:r>
    </w:p>
    <w:p w14:paraId="0B6FCBF1" w14:textId="77777777" w:rsidR="00ED021D" w:rsidRPr="00ED021D" w:rsidRDefault="00ED021D" w:rsidP="00ED021D">
      <w:pPr>
        <w:jc w:val="both"/>
        <w:rPr>
          <w:rFonts w:ascii="Arial" w:hAnsi="Arial" w:cs="Arial"/>
          <w:i/>
          <w:iCs/>
          <w:sz w:val="18"/>
          <w:szCs w:val="18"/>
        </w:rPr>
      </w:pPr>
    </w:p>
    <w:tbl>
      <w:tblPr>
        <w:tblW w:w="9265" w:type="dxa"/>
        <w:jc w:val="center"/>
        <w:tblCellMar>
          <w:left w:w="0" w:type="dxa"/>
          <w:right w:w="0" w:type="dxa"/>
        </w:tblCellMar>
        <w:tblLook w:val="04A0" w:firstRow="1" w:lastRow="0" w:firstColumn="1" w:lastColumn="0" w:noHBand="0" w:noVBand="1"/>
      </w:tblPr>
      <w:tblGrid>
        <w:gridCol w:w="4283"/>
        <w:gridCol w:w="4982"/>
      </w:tblGrid>
      <w:tr w:rsidR="00ED021D" w14:paraId="47488BE5" w14:textId="77777777" w:rsidTr="00ED021D">
        <w:trPr>
          <w:jc w:val="center"/>
        </w:trPr>
        <w:tc>
          <w:tcPr>
            <w:tcW w:w="4283"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1D29355" w14:textId="77777777" w:rsidR="00ED021D" w:rsidRDefault="00ED021D">
            <w:pPr>
              <w:spacing w:line="252" w:lineRule="auto"/>
              <w:jc w:val="center"/>
              <w:rPr>
                <w:rFonts w:ascii="Arial" w:hAnsi="Arial" w:cs="Arial"/>
                <w:b/>
                <w:bCs/>
                <w:sz w:val="18"/>
                <w:szCs w:val="18"/>
              </w:rPr>
            </w:pPr>
            <w:r>
              <w:rPr>
                <w:rFonts w:ascii="Arial" w:hAnsi="Arial" w:cs="Arial"/>
                <w:b/>
                <w:bCs/>
                <w:sz w:val="18"/>
                <w:szCs w:val="18"/>
              </w:rPr>
              <w:t>Required Limits</w:t>
            </w:r>
          </w:p>
        </w:tc>
        <w:tc>
          <w:tcPr>
            <w:tcW w:w="498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366B23C8" w14:textId="77777777" w:rsidR="00ED021D" w:rsidRDefault="00ED021D">
            <w:pPr>
              <w:spacing w:line="252" w:lineRule="auto"/>
              <w:jc w:val="center"/>
              <w:rPr>
                <w:rFonts w:ascii="Arial" w:hAnsi="Arial" w:cs="Arial"/>
                <w:b/>
                <w:bCs/>
                <w:sz w:val="18"/>
                <w:szCs w:val="18"/>
              </w:rPr>
            </w:pPr>
            <w:r>
              <w:rPr>
                <w:rFonts w:ascii="Arial" w:hAnsi="Arial" w:cs="Arial"/>
                <w:b/>
                <w:bCs/>
                <w:color w:val="000000"/>
                <w:sz w:val="18"/>
                <w:szCs w:val="18"/>
              </w:rPr>
              <w:t>Additional Requirements</w:t>
            </w:r>
          </w:p>
        </w:tc>
      </w:tr>
      <w:tr w:rsidR="00ED021D" w14:paraId="34D98117" w14:textId="77777777" w:rsidTr="00ED021D">
        <w:trPr>
          <w:jc w:val="center"/>
        </w:trPr>
        <w:tc>
          <w:tcPr>
            <w:tcW w:w="9265" w:type="dxa"/>
            <w:gridSpan w:val="2"/>
            <w:tcBorders>
              <w:top w:val="nil"/>
              <w:left w:val="single" w:sz="8" w:space="0" w:color="auto"/>
              <w:bottom w:val="single" w:sz="8" w:space="0" w:color="auto"/>
              <w:right w:val="single" w:sz="8" w:space="0" w:color="auto"/>
            </w:tcBorders>
            <w:tcMar>
              <w:top w:w="43" w:type="dxa"/>
              <w:left w:w="115" w:type="dxa"/>
              <w:bottom w:w="0" w:type="dxa"/>
              <w:right w:w="115" w:type="dxa"/>
            </w:tcMar>
            <w:hideMark/>
          </w:tcPr>
          <w:p w14:paraId="452B9AAC" w14:textId="77777777" w:rsidR="00ED021D" w:rsidRDefault="00ED021D">
            <w:pPr>
              <w:spacing w:line="252" w:lineRule="auto"/>
              <w:jc w:val="center"/>
              <w:rPr>
                <w:rFonts w:ascii="Arial" w:hAnsi="Arial" w:cs="Arial"/>
                <w:sz w:val="18"/>
                <w:szCs w:val="18"/>
              </w:rPr>
            </w:pPr>
            <w:r>
              <w:rPr>
                <w:rFonts w:ascii="Arial" w:hAnsi="Arial" w:cs="Arial"/>
                <w:b/>
                <w:bCs/>
                <w:sz w:val="18"/>
                <w:szCs w:val="18"/>
              </w:rPr>
              <w:t>Commercial General Liability Insurance</w:t>
            </w:r>
          </w:p>
        </w:tc>
      </w:tr>
      <w:tr w:rsidR="00ED021D" w14:paraId="0DEB2078" w14:textId="77777777" w:rsidTr="00ED021D">
        <w:trPr>
          <w:jc w:val="center"/>
        </w:trPr>
        <w:tc>
          <w:tcPr>
            <w:tcW w:w="4283" w:type="dxa"/>
            <w:tcBorders>
              <w:top w:val="nil"/>
              <w:left w:val="single" w:sz="8" w:space="0" w:color="auto"/>
              <w:bottom w:val="single" w:sz="8" w:space="0" w:color="auto"/>
              <w:right w:val="single" w:sz="8" w:space="0" w:color="auto"/>
            </w:tcBorders>
            <w:tcMar>
              <w:top w:w="115" w:type="dxa"/>
              <w:left w:w="115" w:type="dxa"/>
              <w:bottom w:w="0" w:type="dxa"/>
              <w:right w:w="115" w:type="dxa"/>
            </w:tcMar>
          </w:tcPr>
          <w:p w14:paraId="173A2992" w14:textId="77777777" w:rsidR="00ED021D" w:rsidRDefault="00ED021D">
            <w:pPr>
              <w:spacing w:line="252" w:lineRule="auto"/>
              <w:jc w:val="both"/>
              <w:rPr>
                <w:rFonts w:ascii="Arial" w:hAnsi="Arial" w:cs="Arial"/>
                <w:sz w:val="18"/>
                <w:szCs w:val="18"/>
                <w:u w:val="single"/>
              </w:rPr>
            </w:pPr>
            <w:r>
              <w:rPr>
                <w:rFonts w:ascii="Arial" w:hAnsi="Arial" w:cs="Arial"/>
                <w:sz w:val="18"/>
                <w:szCs w:val="18"/>
                <w:u w:val="single"/>
              </w:rPr>
              <w:t>Minimum Limits:</w:t>
            </w:r>
          </w:p>
          <w:p w14:paraId="2D599431" w14:textId="77777777" w:rsidR="00ED021D" w:rsidRDefault="00ED021D">
            <w:pPr>
              <w:spacing w:line="252" w:lineRule="auto"/>
              <w:jc w:val="both"/>
              <w:rPr>
                <w:rFonts w:ascii="Arial" w:hAnsi="Arial" w:cs="Arial"/>
                <w:sz w:val="18"/>
                <w:szCs w:val="18"/>
              </w:rPr>
            </w:pPr>
            <w:r>
              <w:rPr>
                <w:rFonts w:ascii="Arial" w:hAnsi="Arial" w:cs="Arial"/>
                <w:sz w:val="18"/>
                <w:szCs w:val="18"/>
              </w:rPr>
              <w:t>$1,000,000 Each Occurrence Limit</w:t>
            </w:r>
          </w:p>
          <w:p w14:paraId="6096E095" w14:textId="77777777" w:rsidR="00ED021D" w:rsidRDefault="00ED021D">
            <w:pPr>
              <w:spacing w:line="252" w:lineRule="auto"/>
              <w:rPr>
                <w:rFonts w:ascii="Arial" w:hAnsi="Arial" w:cs="Arial"/>
                <w:sz w:val="18"/>
                <w:szCs w:val="18"/>
              </w:rPr>
            </w:pPr>
            <w:r>
              <w:rPr>
                <w:rFonts w:ascii="Arial" w:hAnsi="Arial" w:cs="Arial"/>
                <w:sz w:val="18"/>
                <w:szCs w:val="18"/>
              </w:rPr>
              <w:t xml:space="preserve">$1,000,000 Personal &amp; Advertising Injury Limit $2,000,000 General Aggregate Limit </w:t>
            </w:r>
          </w:p>
          <w:p w14:paraId="1732AA98" w14:textId="77777777" w:rsidR="00ED021D" w:rsidRDefault="00ED021D">
            <w:pPr>
              <w:spacing w:line="252" w:lineRule="auto"/>
              <w:jc w:val="both"/>
              <w:rPr>
                <w:rFonts w:ascii="Arial" w:hAnsi="Arial" w:cs="Arial"/>
                <w:sz w:val="18"/>
                <w:szCs w:val="18"/>
              </w:rPr>
            </w:pPr>
            <w:r>
              <w:rPr>
                <w:rFonts w:ascii="Arial" w:hAnsi="Arial" w:cs="Arial"/>
                <w:sz w:val="18"/>
                <w:szCs w:val="18"/>
              </w:rPr>
              <w:t xml:space="preserve">$2,000,000 Products/Completed Operations </w:t>
            </w:r>
          </w:p>
          <w:p w14:paraId="0DC7435E" w14:textId="77777777" w:rsidR="00ED021D" w:rsidRDefault="00ED021D">
            <w:pPr>
              <w:spacing w:line="252" w:lineRule="auto"/>
              <w:jc w:val="both"/>
              <w:rPr>
                <w:rFonts w:ascii="Arial" w:hAnsi="Arial" w:cs="Arial"/>
                <w:sz w:val="18"/>
                <w:szCs w:val="18"/>
              </w:rPr>
            </w:pPr>
          </w:p>
          <w:p w14:paraId="30701ED4" w14:textId="77777777" w:rsidR="00ED021D" w:rsidRDefault="00ED021D">
            <w:pPr>
              <w:spacing w:line="252" w:lineRule="auto"/>
              <w:jc w:val="both"/>
              <w:rPr>
                <w:rFonts w:ascii="Arial" w:hAnsi="Arial" w:cs="Arial"/>
                <w:sz w:val="18"/>
                <w:szCs w:val="18"/>
                <w:u w:val="single"/>
              </w:rPr>
            </w:pPr>
            <w:r>
              <w:rPr>
                <w:rFonts w:ascii="Arial" w:hAnsi="Arial" w:cs="Arial"/>
                <w:sz w:val="18"/>
                <w:szCs w:val="18"/>
                <w:u w:val="single"/>
              </w:rPr>
              <w:t>Deductible Maximum:</w:t>
            </w:r>
          </w:p>
          <w:p w14:paraId="585B6EE6" w14:textId="77777777" w:rsidR="00ED021D" w:rsidRDefault="00ED021D">
            <w:pPr>
              <w:spacing w:line="252" w:lineRule="auto"/>
              <w:jc w:val="both"/>
              <w:rPr>
                <w:rFonts w:ascii="Arial" w:hAnsi="Arial" w:cs="Arial"/>
                <w:sz w:val="18"/>
                <w:szCs w:val="18"/>
              </w:rPr>
            </w:pPr>
            <w:r>
              <w:rPr>
                <w:rFonts w:ascii="Arial" w:hAnsi="Arial" w:cs="Arial"/>
                <w:sz w:val="18"/>
                <w:szCs w:val="18"/>
              </w:rPr>
              <w:t>$50,000 Each Occurrence</w:t>
            </w:r>
          </w:p>
        </w:tc>
        <w:tc>
          <w:tcPr>
            <w:tcW w:w="4982" w:type="dxa"/>
            <w:tcBorders>
              <w:top w:val="nil"/>
              <w:left w:val="nil"/>
              <w:bottom w:val="single" w:sz="8" w:space="0" w:color="auto"/>
              <w:right w:val="single" w:sz="8" w:space="0" w:color="auto"/>
            </w:tcBorders>
            <w:tcMar>
              <w:top w:w="115" w:type="dxa"/>
              <w:left w:w="115" w:type="dxa"/>
              <w:bottom w:w="0" w:type="dxa"/>
              <w:right w:w="115" w:type="dxa"/>
            </w:tcMar>
          </w:tcPr>
          <w:p w14:paraId="46BA5D1F" w14:textId="77777777" w:rsidR="00ED021D" w:rsidRDefault="00ED021D">
            <w:pPr>
              <w:spacing w:line="252" w:lineRule="auto"/>
              <w:jc w:val="both"/>
              <w:rPr>
                <w:rFonts w:ascii="Arial" w:hAnsi="Arial" w:cs="Arial"/>
                <w:sz w:val="18"/>
                <w:szCs w:val="18"/>
              </w:rPr>
            </w:pPr>
            <w:r>
              <w:rPr>
                <w:rFonts w:ascii="Arial" w:hAnsi="Arial" w:cs="Arial"/>
                <w:sz w:val="18"/>
                <w:szCs w:val="18"/>
              </w:rPr>
              <w:t>Contractor must have their policy endorsed to add “the State of Michigan, its departments, divisions, agencies, offices, commissions, officers, employees, and agents” as additional insureds using endorsement CG 20 10 11 85, or both CG 2010 07 04 and CG 2037 07 04.</w:t>
            </w:r>
          </w:p>
          <w:p w14:paraId="769359DB" w14:textId="77777777" w:rsidR="00ED021D" w:rsidRDefault="00ED021D">
            <w:pPr>
              <w:spacing w:line="252" w:lineRule="auto"/>
              <w:jc w:val="both"/>
              <w:rPr>
                <w:rFonts w:ascii="Arial" w:hAnsi="Arial" w:cs="Arial"/>
                <w:b/>
                <w:bCs/>
                <w:sz w:val="18"/>
                <w:szCs w:val="18"/>
              </w:rPr>
            </w:pPr>
          </w:p>
        </w:tc>
      </w:tr>
      <w:tr w:rsidR="00ED021D" w14:paraId="6A791408" w14:textId="77777777" w:rsidTr="00ED021D">
        <w:trPr>
          <w:jc w:val="center"/>
        </w:trPr>
        <w:tc>
          <w:tcPr>
            <w:tcW w:w="9265" w:type="dxa"/>
            <w:gridSpan w:val="2"/>
            <w:tcBorders>
              <w:top w:val="nil"/>
              <w:left w:val="single" w:sz="8" w:space="0" w:color="auto"/>
              <w:bottom w:val="single" w:sz="8" w:space="0" w:color="auto"/>
              <w:right w:val="single" w:sz="8" w:space="0" w:color="auto"/>
            </w:tcBorders>
            <w:tcMar>
              <w:top w:w="43" w:type="dxa"/>
              <w:left w:w="115" w:type="dxa"/>
              <w:bottom w:w="0" w:type="dxa"/>
              <w:right w:w="115" w:type="dxa"/>
            </w:tcMar>
            <w:hideMark/>
          </w:tcPr>
          <w:p w14:paraId="10496374" w14:textId="77777777" w:rsidR="00ED021D" w:rsidRDefault="00ED021D">
            <w:pPr>
              <w:spacing w:line="252" w:lineRule="auto"/>
              <w:jc w:val="center"/>
              <w:rPr>
                <w:rFonts w:ascii="Arial" w:hAnsi="Arial" w:cs="Arial"/>
                <w:b/>
                <w:bCs/>
                <w:sz w:val="18"/>
                <w:szCs w:val="18"/>
              </w:rPr>
            </w:pPr>
            <w:r>
              <w:rPr>
                <w:rFonts w:ascii="Arial" w:hAnsi="Arial" w:cs="Arial"/>
                <w:b/>
                <w:bCs/>
                <w:sz w:val="18"/>
                <w:szCs w:val="18"/>
              </w:rPr>
              <w:t>Automobile Liability Insurance</w:t>
            </w:r>
          </w:p>
        </w:tc>
      </w:tr>
      <w:tr w:rsidR="00ED021D" w14:paraId="042E774D" w14:textId="77777777" w:rsidTr="00ED021D">
        <w:trPr>
          <w:jc w:val="center"/>
        </w:trPr>
        <w:tc>
          <w:tcPr>
            <w:tcW w:w="4283" w:type="dxa"/>
            <w:tcBorders>
              <w:top w:val="nil"/>
              <w:left w:val="single" w:sz="8" w:space="0" w:color="auto"/>
              <w:bottom w:val="single" w:sz="8" w:space="0" w:color="auto"/>
              <w:right w:val="single" w:sz="8" w:space="0" w:color="auto"/>
            </w:tcBorders>
            <w:tcMar>
              <w:top w:w="115" w:type="dxa"/>
              <w:left w:w="115" w:type="dxa"/>
              <w:bottom w:w="0" w:type="dxa"/>
              <w:right w:w="115" w:type="dxa"/>
            </w:tcMar>
            <w:hideMark/>
          </w:tcPr>
          <w:p w14:paraId="42026E44" w14:textId="77777777" w:rsidR="00ED021D" w:rsidRDefault="00ED021D">
            <w:pPr>
              <w:spacing w:line="252" w:lineRule="auto"/>
              <w:rPr>
                <w:rFonts w:ascii="Arial" w:hAnsi="Arial" w:cs="Arial"/>
                <w:sz w:val="18"/>
                <w:szCs w:val="18"/>
                <w:u w:val="single"/>
              </w:rPr>
            </w:pPr>
            <w:r>
              <w:rPr>
                <w:rFonts w:ascii="Arial" w:hAnsi="Arial" w:cs="Arial"/>
                <w:sz w:val="18"/>
                <w:szCs w:val="18"/>
                <w:u w:val="single"/>
              </w:rPr>
              <w:t>Minimum Limits:</w:t>
            </w:r>
          </w:p>
          <w:p w14:paraId="724D0E1A" w14:textId="77777777" w:rsidR="00ED021D" w:rsidRDefault="00ED021D">
            <w:pPr>
              <w:spacing w:line="252" w:lineRule="auto"/>
              <w:rPr>
                <w:rFonts w:ascii="Arial" w:hAnsi="Arial" w:cs="Arial"/>
                <w:sz w:val="18"/>
                <w:szCs w:val="18"/>
              </w:rPr>
            </w:pPr>
            <w:r>
              <w:rPr>
                <w:rFonts w:ascii="Arial" w:hAnsi="Arial" w:cs="Arial"/>
                <w:sz w:val="18"/>
                <w:szCs w:val="18"/>
              </w:rPr>
              <w:t>$1,000,000 Per Accident</w:t>
            </w:r>
          </w:p>
        </w:tc>
        <w:tc>
          <w:tcPr>
            <w:tcW w:w="4982" w:type="dxa"/>
            <w:tcBorders>
              <w:top w:val="nil"/>
              <w:left w:val="nil"/>
              <w:bottom w:val="single" w:sz="8" w:space="0" w:color="auto"/>
              <w:right w:val="single" w:sz="8" w:space="0" w:color="auto"/>
            </w:tcBorders>
            <w:tcMar>
              <w:top w:w="115" w:type="dxa"/>
              <w:left w:w="115" w:type="dxa"/>
              <w:bottom w:w="0" w:type="dxa"/>
              <w:right w:w="115" w:type="dxa"/>
            </w:tcMar>
            <w:hideMark/>
          </w:tcPr>
          <w:p w14:paraId="1122EEC3" w14:textId="77777777" w:rsidR="00ED021D" w:rsidRDefault="00ED021D">
            <w:pPr>
              <w:spacing w:line="252" w:lineRule="auto"/>
              <w:jc w:val="both"/>
              <w:rPr>
                <w:rFonts w:ascii="Arial" w:hAnsi="Arial" w:cs="Arial"/>
                <w:b/>
                <w:bCs/>
                <w:sz w:val="18"/>
                <w:szCs w:val="18"/>
              </w:rPr>
            </w:pPr>
            <w:r>
              <w:rPr>
                <w:rFonts w:ascii="Arial" w:hAnsi="Arial" w:cs="Arial"/>
                <w:sz w:val="18"/>
                <w:szCs w:val="18"/>
              </w:rPr>
              <w:t xml:space="preserve">Contractor must have their policy: (1) endorsed to add “the State of Michigan, its departments, divisions, agencies, offices, commissions, officers, employees, and agents” as additional insureds; and (2) include Hired and Non-Owned Automobile coverage. </w:t>
            </w:r>
          </w:p>
        </w:tc>
      </w:tr>
      <w:tr w:rsidR="00ED021D" w14:paraId="69485CDB" w14:textId="77777777" w:rsidTr="00ED021D">
        <w:trPr>
          <w:jc w:val="center"/>
        </w:trPr>
        <w:tc>
          <w:tcPr>
            <w:tcW w:w="9265" w:type="dxa"/>
            <w:gridSpan w:val="2"/>
            <w:tcBorders>
              <w:top w:val="nil"/>
              <w:left w:val="single" w:sz="8" w:space="0" w:color="auto"/>
              <w:bottom w:val="single" w:sz="8" w:space="0" w:color="auto"/>
              <w:right w:val="single" w:sz="8" w:space="0" w:color="auto"/>
            </w:tcBorders>
            <w:tcMar>
              <w:top w:w="43" w:type="dxa"/>
              <w:left w:w="115" w:type="dxa"/>
              <w:bottom w:w="0" w:type="dxa"/>
              <w:right w:w="115" w:type="dxa"/>
            </w:tcMar>
            <w:hideMark/>
          </w:tcPr>
          <w:p w14:paraId="05A36AE4" w14:textId="77777777" w:rsidR="00ED021D" w:rsidRDefault="00ED021D">
            <w:pPr>
              <w:spacing w:line="252" w:lineRule="auto"/>
              <w:jc w:val="center"/>
              <w:rPr>
                <w:rFonts w:ascii="Arial" w:hAnsi="Arial" w:cs="Arial"/>
                <w:b/>
                <w:bCs/>
                <w:sz w:val="18"/>
                <w:szCs w:val="18"/>
              </w:rPr>
            </w:pPr>
            <w:r>
              <w:rPr>
                <w:rFonts w:ascii="Arial" w:hAnsi="Arial" w:cs="Arial"/>
                <w:b/>
                <w:bCs/>
                <w:sz w:val="18"/>
                <w:szCs w:val="18"/>
              </w:rPr>
              <w:t>Workers' Compensation Insurance</w:t>
            </w:r>
          </w:p>
        </w:tc>
      </w:tr>
      <w:tr w:rsidR="00ED021D" w14:paraId="03039D8F" w14:textId="77777777" w:rsidTr="00ED021D">
        <w:trPr>
          <w:jc w:val="center"/>
        </w:trPr>
        <w:tc>
          <w:tcPr>
            <w:tcW w:w="4283" w:type="dxa"/>
            <w:tcBorders>
              <w:top w:val="nil"/>
              <w:left w:val="single" w:sz="8" w:space="0" w:color="auto"/>
              <w:bottom w:val="single" w:sz="8" w:space="0" w:color="auto"/>
              <w:right w:val="single" w:sz="8" w:space="0" w:color="auto"/>
            </w:tcBorders>
            <w:tcMar>
              <w:top w:w="115" w:type="dxa"/>
              <w:left w:w="115" w:type="dxa"/>
              <w:bottom w:w="0" w:type="dxa"/>
              <w:right w:w="115" w:type="dxa"/>
            </w:tcMar>
            <w:hideMark/>
          </w:tcPr>
          <w:p w14:paraId="181F27F6" w14:textId="77777777" w:rsidR="00ED021D" w:rsidRDefault="00ED021D">
            <w:pPr>
              <w:spacing w:line="252" w:lineRule="auto"/>
              <w:ind w:hanging="30"/>
              <w:rPr>
                <w:rFonts w:ascii="Arial" w:hAnsi="Arial" w:cs="Arial"/>
                <w:sz w:val="18"/>
                <w:szCs w:val="18"/>
                <w:u w:val="single"/>
              </w:rPr>
            </w:pPr>
            <w:r>
              <w:rPr>
                <w:rFonts w:ascii="Arial" w:hAnsi="Arial" w:cs="Arial"/>
                <w:sz w:val="18"/>
                <w:szCs w:val="18"/>
                <w:u w:val="single"/>
              </w:rPr>
              <w:t>Minimum Limits:</w:t>
            </w:r>
          </w:p>
          <w:p w14:paraId="7E4CB924" w14:textId="77777777" w:rsidR="00ED021D" w:rsidRDefault="00ED021D">
            <w:pPr>
              <w:spacing w:line="252" w:lineRule="auto"/>
              <w:ind w:left="30" w:hanging="30"/>
              <w:rPr>
                <w:rFonts w:ascii="Arial" w:hAnsi="Arial" w:cs="Arial"/>
                <w:sz w:val="18"/>
                <w:szCs w:val="18"/>
              </w:rPr>
            </w:pPr>
            <w:r>
              <w:rPr>
                <w:rFonts w:ascii="Arial" w:hAnsi="Arial" w:cs="Arial"/>
                <w:sz w:val="18"/>
                <w:szCs w:val="18"/>
              </w:rPr>
              <w:t xml:space="preserve">Coverage according to applicable laws governing work activities. </w:t>
            </w:r>
          </w:p>
        </w:tc>
        <w:tc>
          <w:tcPr>
            <w:tcW w:w="4982" w:type="dxa"/>
            <w:tcBorders>
              <w:top w:val="nil"/>
              <w:left w:val="nil"/>
              <w:bottom w:val="single" w:sz="8" w:space="0" w:color="auto"/>
              <w:right w:val="single" w:sz="8" w:space="0" w:color="auto"/>
            </w:tcBorders>
            <w:tcMar>
              <w:top w:w="115" w:type="dxa"/>
              <w:left w:w="115" w:type="dxa"/>
              <w:bottom w:w="0" w:type="dxa"/>
              <w:right w:w="115" w:type="dxa"/>
            </w:tcMar>
            <w:hideMark/>
          </w:tcPr>
          <w:p w14:paraId="6067A3CB" w14:textId="77777777" w:rsidR="00ED021D" w:rsidRDefault="00ED021D">
            <w:pPr>
              <w:spacing w:line="252" w:lineRule="auto"/>
              <w:jc w:val="both"/>
              <w:rPr>
                <w:rFonts w:ascii="Arial" w:hAnsi="Arial" w:cs="Arial"/>
                <w:b/>
                <w:bCs/>
                <w:sz w:val="18"/>
                <w:szCs w:val="18"/>
              </w:rPr>
            </w:pPr>
            <w:r>
              <w:rPr>
                <w:rFonts w:ascii="Arial" w:hAnsi="Arial" w:cs="Arial"/>
                <w:sz w:val="18"/>
                <w:szCs w:val="18"/>
              </w:rPr>
              <w:t>Waiver of subrogation, except where waiver is prohibited by law.</w:t>
            </w:r>
          </w:p>
        </w:tc>
      </w:tr>
      <w:tr w:rsidR="00ED021D" w14:paraId="317C1C8B" w14:textId="77777777" w:rsidTr="00ED021D">
        <w:trPr>
          <w:jc w:val="center"/>
        </w:trPr>
        <w:tc>
          <w:tcPr>
            <w:tcW w:w="9265" w:type="dxa"/>
            <w:gridSpan w:val="2"/>
            <w:tcBorders>
              <w:top w:val="nil"/>
              <w:left w:val="single" w:sz="8" w:space="0" w:color="auto"/>
              <w:bottom w:val="single" w:sz="8" w:space="0" w:color="auto"/>
              <w:right w:val="single" w:sz="8" w:space="0" w:color="auto"/>
            </w:tcBorders>
            <w:tcMar>
              <w:top w:w="43" w:type="dxa"/>
              <w:left w:w="115" w:type="dxa"/>
              <w:bottom w:w="0" w:type="dxa"/>
              <w:right w:w="115" w:type="dxa"/>
            </w:tcMar>
            <w:hideMark/>
          </w:tcPr>
          <w:p w14:paraId="3CC01F43" w14:textId="77777777" w:rsidR="00ED021D" w:rsidRDefault="00ED021D">
            <w:pPr>
              <w:spacing w:line="252" w:lineRule="auto"/>
              <w:jc w:val="center"/>
              <w:rPr>
                <w:rFonts w:ascii="Arial" w:hAnsi="Arial" w:cs="Arial"/>
                <w:b/>
                <w:bCs/>
                <w:sz w:val="18"/>
                <w:szCs w:val="18"/>
              </w:rPr>
            </w:pPr>
            <w:r>
              <w:rPr>
                <w:rFonts w:ascii="Arial" w:hAnsi="Arial" w:cs="Arial"/>
                <w:b/>
                <w:bCs/>
                <w:sz w:val="18"/>
                <w:szCs w:val="18"/>
              </w:rPr>
              <w:t>Employers Liability Insurance</w:t>
            </w:r>
          </w:p>
        </w:tc>
      </w:tr>
      <w:tr w:rsidR="00ED021D" w14:paraId="58E32B5A" w14:textId="77777777" w:rsidTr="00ED021D">
        <w:trPr>
          <w:jc w:val="center"/>
        </w:trPr>
        <w:tc>
          <w:tcPr>
            <w:tcW w:w="4283" w:type="dxa"/>
            <w:tcBorders>
              <w:top w:val="nil"/>
              <w:left w:val="single" w:sz="8" w:space="0" w:color="auto"/>
              <w:bottom w:val="single" w:sz="8" w:space="0" w:color="auto"/>
              <w:right w:val="single" w:sz="8" w:space="0" w:color="auto"/>
            </w:tcBorders>
            <w:tcMar>
              <w:top w:w="115" w:type="dxa"/>
              <w:left w:w="115" w:type="dxa"/>
              <w:bottom w:w="0" w:type="dxa"/>
              <w:right w:w="115" w:type="dxa"/>
            </w:tcMar>
            <w:hideMark/>
          </w:tcPr>
          <w:p w14:paraId="015FCAC1" w14:textId="77777777" w:rsidR="00ED021D" w:rsidRDefault="00ED021D">
            <w:pPr>
              <w:spacing w:line="252" w:lineRule="auto"/>
              <w:ind w:hanging="30"/>
              <w:rPr>
                <w:rFonts w:ascii="Arial" w:hAnsi="Arial" w:cs="Arial"/>
                <w:sz w:val="18"/>
                <w:szCs w:val="18"/>
                <w:u w:val="single"/>
              </w:rPr>
            </w:pPr>
            <w:r>
              <w:rPr>
                <w:rFonts w:ascii="Arial" w:hAnsi="Arial" w:cs="Arial"/>
                <w:sz w:val="18"/>
                <w:szCs w:val="18"/>
                <w:u w:val="single"/>
              </w:rPr>
              <w:t>Minimum Limits:</w:t>
            </w:r>
          </w:p>
          <w:p w14:paraId="52F201D0" w14:textId="77777777" w:rsidR="00ED021D" w:rsidRDefault="00ED021D">
            <w:pPr>
              <w:spacing w:line="252" w:lineRule="auto"/>
              <w:ind w:hanging="30"/>
              <w:rPr>
                <w:rFonts w:ascii="Arial" w:hAnsi="Arial" w:cs="Arial"/>
                <w:sz w:val="18"/>
                <w:szCs w:val="18"/>
              </w:rPr>
            </w:pPr>
            <w:r>
              <w:rPr>
                <w:rFonts w:ascii="Arial" w:hAnsi="Arial" w:cs="Arial"/>
                <w:sz w:val="18"/>
                <w:szCs w:val="18"/>
              </w:rPr>
              <w:t>$500,000 Each Accident</w:t>
            </w:r>
          </w:p>
          <w:p w14:paraId="293C6F24" w14:textId="77777777" w:rsidR="00ED021D" w:rsidRDefault="00ED021D">
            <w:pPr>
              <w:spacing w:line="252" w:lineRule="auto"/>
              <w:ind w:hanging="30"/>
              <w:rPr>
                <w:rFonts w:ascii="Arial" w:hAnsi="Arial" w:cs="Arial"/>
                <w:sz w:val="18"/>
                <w:szCs w:val="18"/>
              </w:rPr>
            </w:pPr>
            <w:r>
              <w:rPr>
                <w:rFonts w:ascii="Arial" w:hAnsi="Arial" w:cs="Arial"/>
                <w:sz w:val="18"/>
                <w:szCs w:val="18"/>
              </w:rPr>
              <w:t>$500,000 Each Employee by Disease</w:t>
            </w:r>
          </w:p>
          <w:p w14:paraId="0E809092" w14:textId="77777777" w:rsidR="00ED021D" w:rsidRDefault="00ED021D">
            <w:pPr>
              <w:spacing w:line="252" w:lineRule="auto"/>
              <w:ind w:hanging="30"/>
              <w:rPr>
                <w:rFonts w:ascii="Arial" w:hAnsi="Arial" w:cs="Arial"/>
                <w:sz w:val="18"/>
                <w:szCs w:val="18"/>
              </w:rPr>
            </w:pPr>
            <w:r>
              <w:rPr>
                <w:rFonts w:ascii="Arial" w:hAnsi="Arial" w:cs="Arial"/>
                <w:sz w:val="18"/>
                <w:szCs w:val="18"/>
              </w:rPr>
              <w:t>$500,000 Aggregate Disease.</w:t>
            </w:r>
          </w:p>
        </w:tc>
        <w:tc>
          <w:tcPr>
            <w:tcW w:w="4982" w:type="dxa"/>
            <w:tcBorders>
              <w:top w:val="nil"/>
              <w:left w:val="nil"/>
              <w:bottom w:val="single" w:sz="8" w:space="0" w:color="auto"/>
              <w:right w:val="single" w:sz="8" w:space="0" w:color="auto"/>
            </w:tcBorders>
            <w:tcMar>
              <w:top w:w="115" w:type="dxa"/>
              <w:left w:w="115" w:type="dxa"/>
              <w:bottom w:w="0" w:type="dxa"/>
              <w:right w:w="115" w:type="dxa"/>
            </w:tcMar>
          </w:tcPr>
          <w:p w14:paraId="7536F85E" w14:textId="77777777" w:rsidR="00ED021D" w:rsidRDefault="00ED021D">
            <w:pPr>
              <w:spacing w:line="252" w:lineRule="auto"/>
              <w:rPr>
                <w:rFonts w:ascii="Arial" w:hAnsi="Arial" w:cs="Arial"/>
                <w:b/>
                <w:bCs/>
                <w:sz w:val="18"/>
                <w:szCs w:val="18"/>
              </w:rPr>
            </w:pPr>
          </w:p>
        </w:tc>
      </w:tr>
    </w:tbl>
    <w:p w14:paraId="1E03099E" w14:textId="77777777" w:rsidR="00ED021D" w:rsidRDefault="00ED021D" w:rsidP="00ED021D"/>
    <w:p w14:paraId="655B5523" w14:textId="27A9FC53" w:rsidR="00ED021D" w:rsidRDefault="00ED021D" w:rsidP="00ED021D">
      <w:pPr>
        <w:ind w:left="360"/>
        <w:jc w:val="both"/>
        <w:rPr>
          <w:rFonts w:ascii="Arial" w:hAnsi="Arial" w:cs="Arial"/>
          <w:sz w:val="18"/>
          <w:szCs w:val="18"/>
        </w:rPr>
      </w:pPr>
      <w:r>
        <w:rPr>
          <w:rFonts w:ascii="Arial" w:hAnsi="Arial" w:cs="Arial"/>
          <w:sz w:val="18"/>
          <w:szCs w:val="18"/>
        </w:rPr>
        <w:t xml:space="preserve">If any of the required policies provide </w:t>
      </w:r>
      <w:r>
        <w:rPr>
          <w:rFonts w:ascii="Arial" w:hAnsi="Arial" w:cs="Arial"/>
          <w:b/>
          <w:bCs/>
          <w:sz w:val="18"/>
          <w:szCs w:val="18"/>
        </w:rPr>
        <w:t xml:space="preserve">claims-made </w:t>
      </w:r>
      <w:r>
        <w:rPr>
          <w:rFonts w:ascii="Arial" w:hAnsi="Arial" w:cs="Arial"/>
          <w:sz w:val="18"/>
          <w:szCs w:val="18"/>
        </w:rPr>
        <w:t xml:space="preserve">coverage, the Contractor must: (a) provide coverage with a retroactive date before the effective date of the contract or the beginning of Contract Activities; (b) maintain coverage and provide evidence of coverage for at least three (3) years after completion of the Contract Activities; and (c) if coverage is cancelled or not renewed, and not replaced with another claims-made policy form with a retroactive date prior to the contract effective date, Contractor must purchase extended reporting coverage for a minimum of three (3) years after completion of work. </w:t>
      </w:r>
    </w:p>
    <w:p w14:paraId="0F8D394F" w14:textId="57A37A39" w:rsidR="00ED021D" w:rsidRDefault="00ED021D" w:rsidP="00ED021D">
      <w:pPr>
        <w:ind w:left="360"/>
        <w:jc w:val="both"/>
        <w:rPr>
          <w:rFonts w:ascii="Arial" w:hAnsi="Arial" w:cs="Arial"/>
          <w:sz w:val="18"/>
          <w:szCs w:val="18"/>
        </w:rPr>
      </w:pPr>
      <w:r>
        <w:rPr>
          <w:rFonts w:ascii="Arial" w:hAnsi="Arial" w:cs="Arial"/>
          <w:sz w:val="18"/>
          <w:szCs w:val="18"/>
        </w:rPr>
        <w:t>Contractor must: (a) provide insurance certificates to the Contract Administrator, containing the agreement or delivery order number, at Contract formation and within 20 calendar days of the expiration date of the applicable policies; (b) require that subcontractors maintain the required insurances contained in this Section; (c) notify the Contract Administrator within 5 business days if any insurance is cancelled; and (d) waive all rights against the State for damages covered by insurance. Failure to maintain the required insurance does not limit this waiver.</w:t>
      </w:r>
    </w:p>
    <w:p w14:paraId="37DC55A7" w14:textId="77777777" w:rsidR="00ED021D" w:rsidRDefault="00ED021D" w:rsidP="00ED021D">
      <w:pPr>
        <w:ind w:left="360"/>
        <w:jc w:val="both"/>
        <w:rPr>
          <w:rFonts w:ascii="Arial" w:hAnsi="Arial" w:cs="Arial"/>
          <w:sz w:val="18"/>
          <w:szCs w:val="18"/>
        </w:rPr>
      </w:pPr>
      <w:r>
        <w:rPr>
          <w:rFonts w:ascii="Arial" w:hAnsi="Arial" w:cs="Arial"/>
          <w:sz w:val="18"/>
          <w:szCs w:val="18"/>
        </w:rPr>
        <w:t>This Section</w:t>
      </w:r>
      <w:r>
        <w:rPr>
          <w:rFonts w:ascii="Arial" w:hAnsi="Arial" w:cs="Arial"/>
          <w:b/>
          <w:bCs/>
          <w:sz w:val="18"/>
          <w:szCs w:val="18"/>
        </w:rPr>
        <w:t xml:space="preserve"> </w:t>
      </w:r>
      <w:r>
        <w:rPr>
          <w:rFonts w:ascii="Arial" w:hAnsi="Arial" w:cs="Arial"/>
          <w:sz w:val="18"/>
          <w:szCs w:val="18"/>
        </w:rPr>
        <w:t>is not intended to and is not to be construed in any manner as waiving, restricting or limiting the liability of either party for any obligations under this Contract (including any provisions hereof requiring Contractor to indemnify, defend and hold harmless the State).</w:t>
      </w:r>
    </w:p>
    <w:p w14:paraId="1ACECC39" w14:textId="77777777" w:rsidR="00ED021D" w:rsidRDefault="00ED021D" w:rsidP="00ED021D"/>
    <w:p w14:paraId="41F95040" w14:textId="34AE6730" w:rsidR="00ED021D" w:rsidRPr="00ED021D" w:rsidRDefault="00ED021D" w:rsidP="00ED021D">
      <w:pPr>
        <w:keepNext/>
        <w:keepLines/>
        <w:spacing w:after="0" w:line="240" w:lineRule="auto"/>
        <w:contextualSpacing/>
        <w:jc w:val="both"/>
        <w:rPr>
          <w:rFonts w:ascii="Arial" w:hAnsi="Arial" w:cs="Arial"/>
          <w:sz w:val="20"/>
          <w:szCs w:val="20"/>
        </w:rPr>
        <w:sectPr w:rsidR="00ED021D" w:rsidRPr="00ED021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18A9A128" w14:textId="304B6CD8" w:rsidR="00B42072" w:rsidRPr="00B42072" w:rsidRDefault="00B42072" w:rsidP="00B42072">
      <w:pPr>
        <w:spacing w:after="0" w:line="240" w:lineRule="auto"/>
        <w:jc w:val="center"/>
        <w:rPr>
          <w:rFonts w:ascii="Arial" w:hAnsi="Arial" w:cs="Arial"/>
          <w:b/>
          <w:color w:val="auto"/>
          <w:sz w:val="22"/>
          <w:szCs w:val="22"/>
        </w:rPr>
      </w:pPr>
      <w:bookmarkStart w:id="0" w:name="_Hlk531167405"/>
      <w:r w:rsidRPr="00B42072">
        <w:rPr>
          <w:rFonts w:ascii="Arial" w:hAnsi="Arial" w:cs="Arial"/>
          <w:b/>
          <w:color w:val="auto"/>
          <w:sz w:val="22"/>
          <w:szCs w:val="22"/>
        </w:rPr>
        <w:t>Federal Provisions Addendum</w:t>
      </w:r>
    </w:p>
    <w:p w14:paraId="3E9830BB" w14:textId="77777777" w:rsidR="00B42072" w:rsidRPr="00B42072" w:rsidRDefault="00B42072" w:rsidP="00B42072">
      <w:pPr>
        <w:spacing w:after="0" w:line="240" w:lineRule="auto"/>
        <w:rPr>
          <w:rFonts w:ascii="Arial" w:hAnsi="Arial" w:cs="Arial"/>
          <w:b/>
          <w:color w:val="auto"/>
          <w:sz w:val="18"/>
          <w:szCs w:val="18"/>
          <w:u w:val="single"/>
        </w:rPr>
      </w:pPr>
    </w:p>
    <w:p w14:paraId="6F924E6C" w14:textId="77777777" w:rsidR="00B42072" w:rsidRPr="00B42072" w:rsidRDefault="00B42072" w:rsidP="00B42072">
      <w:pPr>
        <w:spacing w:after="0" w:line="240" w:lineRule="auto"/>
        <w:rPr>
          <w:rFonts w:ascii="Arial" w:hAnsi="Arial" w:cs="Arial"/>
          <w:color w:val="auto"/>
          <w:sz w:val="18"/>
          <w:szCs w:val="18"/>
        </w:rPr>
      </w:pPr>
    </w:p>
    <w:p w14:paraId="5AD772EE" w14:textId="77777777" w:rsidR="00B42072" w:rsidRPr="00B42072" w:rsidRDefault="00B42072" w:rsidP="00B42072">
      <w:pPr>
        <w:spacing w:after="0" w:line="240" w:lineRule="auto"/>
        <w:rPr>
          <w:rFonts w:ascii="Arial" w:hAnsi="Arial" w:cs="Arial"/>
          <w:color w:val="auto"/>
          <w:sz w:val="18"/>
          <w:szCs w:val="18"/>
        </w:rPr>
      </w:pPr>
      <w:r w:rsidRPr="00B42072">
        <w:rPr>
          <w:rFonts w:ascii="Arial" w:hAnsi="Arial" w:cs="Arial"/>
          <w:color w:val="auto"/>
          <w:sz w:val="18"/>
          <w:szCs w:val="18"/>
        </w:rPr>
        <w:t xml:space="preserve">This addendum applies to purchases that will be paid for in whole or in part with funds obtained from the federal government. The provisions below are required, and the language is not negotiable. If any provision below conflicts with the State’s terms and conditions, including any attachments, schedules, or exhibits to the State’s Contract, the provisions below take priority to the extent a provision is required by federal law; otherwise, the order of precedence set forth in the Contract applies. Hyperlinks are provided for convenience only; broken hyperlinks will not relieve Contractor from compliance with the law. </w:t>
      </w:r>
    </w:p>
    <w:p w14:paraId="1660EB4E" w14:textId="77777777" w:rsidR="00B42072" w:rsidRPr="00B42072" w:rsidRDefault="00B42072" w:rsidP="00B42072">
      <w:pPr>
        <w:spacing w:after="0" w:line="240" w:lineRule="auto"/>
        <w:rPr>
          <w:rFonts w:ascii="Arial" w:hAnsi="Arial" w:cs="Arial"/>
          <w:b/>
          <w:color w:val="auto"/>
          <w:sz w:val="18"/>
          <w:szCs w:val="18"/>
          <w:u w:val="single"/>
        </w:rPr>
      </w:pPr>
    </w:p>
    <w:p w14:paraId="1F2FD6D2"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hAnsi="Arial" w:cs="Arial"/>
          <w:b/>
          <w:color w:val="auto"/>
          <w:sz w:val="18"/>
          <w:szCs w:val="18"/>
        </w:rPr>
        <w:t>Equal Employment Opportunity</w:t>
      </w:r>
    </w:p>
    <w:p w14:paraId="0950F4B5" w14:textId="77777777" w:rsidR="00B42072" w:rsidRPr="00B42072" w:rsidRDefault="00B42072" w:rsidP="00B42072">
      <w:pPr>
        <w:spacing w:after="0" w:line="240" w:lineRule="auto"/>
        <w:rPr>
          <w:rFonts w:ascii="Arial" w:hAnsi="Arial" w:cs="Arial"/>
          <w:color w:val="auto"/>
          <w:sz w:val="18"/>
          <w:szCs w:val="18"/>
        </w:rPr>
      </w:pPr>
    </w:p>
    <w:p w14:paraId="01C882FF" w14:textId="77777777" w:rsidR="00B42072" w:rsidRPr="00B42072" w:rsidRDefault="00B42072" w:rsidP="00B42072">
      <w:pPr>
        <w:spacing w:after="0" w:line="240" w:lineRule="auto"/>
        <w:rPr>
          <w:rFonts w:ascii="Arial" w:hAnsi="Arial" w:cs="Arial"/>
          <w:color w:val="auto"/>
          <w:sz w:val="18"/>
          <w:szCs w:val="18"/>
        </w:rPr>
      </w:pPr>
      <w:r w:rsidRPr="00B42072">
        <w:rPr>
          <w:rFonts w:ascii="Arial" w:hAnsi="Arial" w:cs="Arial"/>
          <w:color w:val="auto"/>
          <w:sz w:val="18"/>
          <w:szCs w:val="18"/>
        </w:rPr>
        <w:t>If this Contract is a “</w:t>
      </w:r>
      <w:r w:rsidRPr="00B42072">
        <w:rPr>
          <w:rFonts w:ascii="Arial" w:hAnsi="Arial" w:cs="Arial"/>
          <w:b/>
          <w:color w:val="auto"/>
          <w:sz w:val="18"/>
          <w:szCs w:val="18"/>
        </w:rPr>
        <w:t>federally assisted construction contract</w:t>
      </w:r>
      <w:r w:rsidRPr="00B42072">
        <w:rPr>
          <w:rFonts w:ascii="Arial" w:hAnsi="Arial" w:cs="Arial"/>
          <w:color w:val="auto"/>
          <w:sz w:val="18"/>
          <w:szCs w:val="18"/>
        </w:rPr>
        <w:t xml:space="preserve">” as defined in </w:t>
      </w:r>
      <w:hyperlink r:id="rId20" w:history="1">
        <w:r w:rsidRPr="00B42072">
          <w:rPr>
            <w:rFonts w:ascii="Arial" w:hAnsi="Arial" w:cs="Arial"/>
            <w:color w:val="0000FF"/>
            <w:sz w:val="18"/>
            <w:szCs w:val="18"/>
            <w:u w:val="single"/>
          </w:rPr>
          <w:t>41 CFR Part 60-1.3</w:t>
        </w:r>
      </w:hyperlink>
      <w:r w:rsidRPr="00B42072">
        <w:rPr>
          <w:rFonts w:ascii="Arial" w:hAnsi="Arial" w:cs="Arial"/>
          <w:color w:val="auto"/>
          <w:sz w:val="18"/>
          <w:szCs w:val="18"/>
        </w:rPr>
        <w:t xml:space="preserve">, and except as otherwise may be provided under </w:t>
      </w:r>
      <w:hyperlink r:id="rId21" w:history="1">
        <w:r w:rsidRPr="00B42072">
          <w:rPr>
            <w:rFonts w:ascii="Arial" w:hAnsi="Arial" w:cs="Arial"/>
            <w:color w:val="0000FF"/>
            <w:sz w:val="18"/>
            <w:szCs w:val="18"/>
            <w:u w:val="single"/>
          </w:rPr>
          <w:t>41 CFR Part 60</w:t>
        </w:r>
      </w:hyperlink>
      <w:r w:rsidRPr="00B42072">
        <w:rPr>
          <w:rFonts w:ascii="Arial" w:hAnsi="Arial" w:cs="Arial"/>
          <w:color w:val="auto"/>
          <w:sz w:val="18"/>
          <w:szCs w:val="18"/>
        </w:rPr>
        <w:t xml:space="preserve">, then during performance of this Contract, the Contractor agrees as follows: </w:t>
      </w:r>
    </w:p>
    <w:p w14:paraId="04562FCE" w14:textId="77777777" w:rsidR="00B42072" w:rsidRPr="00B42072" w:rsidRDefault="00B42072" w:rsidP="00B42072">
      <w:pPr>
        <w:spacing w:after="0" w:line="240" w:lineRule="auto"/>
        <w:rPr>
          <w:rFonts w:ascii="Arial" w:hAnsi="Arial" w:cs="Arial"/>
          <w:color w:val="auto"/>
          <w:sz w:val="18"/>
          <w:szCs w:val="18"/>
        </w:rPr>
      </w:pPr>
    </w:p>
    <w:p w14:paraId="7974AA08"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0BABEE95" w14:textId="77777777" w:rsidR="00B42072" w:rsidRPr="00B42072" w:rsidRDefault="00B42072" w:rsidP="00B42072">
      <w:pPr>
        <w:spacing w:after="0" w:line="240" w:lineRule="auto"/>
        <w:ind w:left="720"/>
        <w:rPr>
          <w:rFonts w:ascii="Arial" w:hAnsi="Arial" w:cs="Arial"/>
          <w:color w:val="auto"/>
          <w:sz w:val="18"/>
          <w:szCs w:val="18"/>
        </w:rPr>
      </w:pPr>
    </w:p>
    <w:p w14:paraId="5DEC943B"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57FF8DEC" w14:textId="77777777" w:rsidR="00B42072" w:rsidRPr="00B42072" w:rsidRDefault="00B42072" w:rsidP="00B42072">
      <w:pPr>
        <w:spacing w:after="0" w:line="240" w:lineRule="auto"/>
        <w:ind w:left="720"/>
        <w:rPr>
          <w:rFonts w:ascii="Arial" w:hAnsi="Arial" w:cs="Arial"/>
          <w:color w:val="auto"/>
          <w:sz w:val="18"/>
          <w:szCs w:val="18"/>
        </w:rPr>
      </w:pPr>
    </w:p>
    <w:p w14:paraId="01F4858F"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1CB464DE" w14:textId="77777777" w:rsidR="00B42072" w:rsidRPr="00B42072" w:rsidRDefault="00B42072" w:rsidP="00B42072">
      <w:pPr>
        <w:spacing w:after="0" w:line="240" w:lineRule="auto"/>
        <w:ind w:left="720"/>
        <w:rPr>
          <w:rFonts w:ascii="Arial" w:hAnsi="Arial" w:cs="Arial"/>
          <w:color w:val="auto"/>
          <w:sz w:val="18"/>
          <w:szCs w:val="18"/>
        </w:rPr>
      </w:pPr>
    </w:p>
    <w:p w14:paraId="4F8E48AE"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20871640" w14:textId="77777777" w:rsidR="00B42072" w:rsidRPr="00B42072" w:rsidRDefault="00B42072" w:rsidP="00B42072">
      <w:pPr>
        <w:spacing w:after="0" w:line="240" w:lineRule="auto"/>
        <w:ind w:left="720"/>
        <w:rPr>
          <w:rFonts w:ascii="Arial" w:hAnsi="Arial" w:cs="Arial"/>
          <w:color w:val="auto"/>
          <w:sz w:val="18"/>
          <w:szCs w:val="18"/>
        </w:rPr>
      </w:pPr>
    </w:p>
    <w:p w14:paraId="796D6352"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74884B54" w14:textId="77777777" w:rsidR="00B42072" w:rsidRPr="00B42072" w:rsidRDefault="00B42072" w:rsidP="00B42072">
      <w:pPr>
        <w:spacing w:after="0" w:line="240" w:lineRule="auto"/>
        <w:ind w:left="720"/>
        <w:rPr>
          <w:rFonts w:ascii="Arial" w:hAnsi="Arial" w:cs="Arial"/>
          <w:color w:val="auto"/>
          <w:sz w:val="18"/>
          <w:szCs w:val="18"/>
        </w:rPr>
      </w:pPr>
    </w:p>
    <w:p w14:paraId="2BBED02D"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(5) The Contractor will comply with all provisions of </w:t>
      </w:r>
      <w:hyperlink r:id="rId22" w:history="1">
        <w:r w:rsidRPr="00B42072">
          <w:rPr>
            <w:rFonts w:ascii="Arial" w:hAnsi="Arial" w:cs="Arial"/>
            <w:color w:val="0000FF"/>
            <w:sz w:val="18"/>
            <w:szCs w:val="18"/>
            <w:u w:val="single"/>
          </w:rPr>
          <w:t>Executive Order 11246</w:t>
        </w:r>
      </w:hyperlink>
      <w:r w:rsidRPr="00B42072">
        <w:rPr>
          <w:rFonts w:ascii="Arial" w:hAnsi="Arial" w:cs="Arial"/>
          <w:color w:val="auto"/>
          <w:sz w:val="18"/>
          <w:szCs w:val="18"/>
        </w:rPr>
        <w:t xml:space="preserve"> of September 24, 1965, and of the rules, regulations, and relevant orders of the Secretary of Labor. </w:t>
      </w:r>
    </w:p>
    <w:p w14:paraId="52450F29" w14:textId="77777777" w:rsidR="00B42072" w:rsidRPr="00B42072" w:rsidRDefault="00B42072" w:rsidP="00B42072">
      <w:pPr>
        <w:spacing w:after="0" w:line="240" w:lineRule="auto"/>
        <w:ind w:left="720"/>
        <w:rPr>
          <w:rFonts w:ascii="Arial" w:hAnsi="Arial" w:cs="Arial"/>
          <w:color w:val="auto"/>
          <w:sz w:val="18"/>
          <w:szCs w:val="18"/>
        </w:rPr>
      </w:pPr>
    </w:p>
    <w:p w14:paraId="3E63764E"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(6) The Contractor will furnish all information and reports required by </w:t>
      </w:r>
      <w:hyperlink r:id="rId23" w:history="1">
        <w:r w:rsidRPr="00B42072">
          <w:rPr>
            <w:rFonts w:ascii="Arial" w:hAnsi="Arial" w:cs="Arial"/>
            <w:color w:val="0000FF"/>
            <w:sz w:val="18"/>
            <w:szCs w:val="18"/>
            <w:u w:val="single"/>
          </w:rPr>
          <w:t>Executive Order 11246</w:t>
        </w:r>
      </w:hyperlink>
      <w:r w:rsidRPr="00B42072">
        <w:rPr>
          <w:rFonts w:ascii="Arial" w:hAnsi="Arial" w:cs="Arial"/>
          <w:color w:val="auto"/>
          <w:sz w:val="18"/>
          <w:szCs w:val="18"/>
        </w:rPr>
        <w:t xml:space="preserve">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08BE6315" w14:textId="77777777" w:rsidR="00B42072" w:rsidRPr="00B42072" w:rsidRDefault="00B42072" w:rsidP="00B42072">
      <w:pPr>
        <w:spacing w:after="0" w:line="240" w:lineRule="auto"/>
        <w:ind w:left="720"/>
        <w:rPr>
          <w:rFonts w:ascii="Arial" w:hAnsi="Arial" w:cs="Arial"/>
          <w:color w:val="auto"/>
          <w:sz w:val="18"/>
          <w:szCs w:val="18"/>
        </w:rPr>
      </w:pPr>
    </w:p>
    <w:p w14:paraId="0AEBE0D1"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w:t>
      </w:r>
      <w:hyperlink r:id="rId24" w:history="1">
        <w:r w:rsidRPr="00B42072">
          <w:rPr>
            <w:rFonts w:ascii="Arial" w:hAnsi="Arial" w:cs="Arial"/>
            <w:color w:val="0000FF"/>
            <w:sz w:val="18"/>
            <w:szCs w:val="18"/>
            <w:u w:val="single"/>
          </w:rPr>
          <w:t>Executive Order 11246</w:t>
        </w:r>
      </w:hyperlink>
      <w:r w:rsidRPr="00B42072">
        <w:rPr>
          <w:rFonts w:ascii="Arial" w:hAnsi="Arial" w:cs="Arial"/>
          <w:color w:val="auto"/>
          <w:sz w:val="18"/>
          <w:szCs w:val="18"/>
        </w:rPr>
        <w:t xml:space="preserve"> of September 24, 1965, and such other sanctions may be imposed and remedies invoked as provided in </w:t>
      </w:r>
      <w:hyperlink r:id="rId25" w:history="1">
        <w:r w:rsidRPr="00B42072">
          <w:rPr>
            <w:rFonts w:ascii="Arial" w:hAnsi="Arial" w:cs="Arial"/>
            <w:color w:val="0000FF"/>
            <w:sz w:val="18"/>
            <w:szCs w:val="18"/>
            <w:u w:val="single"/>
          </w:rPr>
          <w:t>Executive Order 11246</w:t>
        </w:r>
      </w:hyperlink>
      <w:r w:rsidRPr="00B42072">
        <w:rPr>
          <w:rFonts w:ascii="Arial" w:hAnsi="Arial" w:cs="Arial"/>
          <w:color w:val="auto"/>
          <w:sz w:val="18"/>
          <w:szCs w:val="18"/>
        </w:rPr>
        <w:t xml:space="preserve"> of September 24, 1965, or by rule, regulation, or order of the Secretary of Labor, or as otherwise provided by law. </w:t>
      </w:r>
    </w:p>
    <w:p w14:paraId="161C70A5" w14:textId="77777777" w:rsidR="00B42072" w:rsidRPr="00B42072" w:rsidRDefault="00B42072" w:rsidP="00B42072">
      <w:pPr>
        <w:spacing w:after="0" w:line="240" w:lineRule="auto"/>
        <w:ind w:left="720"/>
        <w:rPr>
          <w:rFonts w:ascii="Arial" w:hAnsi="Arial" w:cs="Arial"/>
          <w:color w:val="auto"/>
          <w:sz w:val="18"/>
          <w:szCs w:val="18"/>
        </w:rPr>
      </w:pPr>
    </w:p>
    <w:p w14:paraId="5C1A1EB1"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(8) </w:t>
      </w:r>
      <w:bookmarkStart w:id="1" w:name="_Hlk37676194"/>
      <w:r w:rsidRPr="00B42072">
        <w:rPr>
          <w:rFonts w:ascii="Arial" w:hAnsi="Arial" w:cs="Arial"/>
          <w:color w:val="auto"/>
          <w:sz w:val="18"/>
          <w:szCs w:val="18"/>
        </w:rPr>
        <w:t xml:space="preserve">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w:t>
      </w:r>
      <w:hyperlink r:id="rId26" w:history="1">
        <w:r w:rsidRPr="00B42072">
          <w:rPr>
            <w:rFonts w:ascii="Arial" w:hAnsi="Arial" w:cs="Arial"/>
            <w:color w:val="0000FF"/>
            <w:sz w:val="18"/>
            <w:szCs w:val="18"/>
            <w:u w:val="single"/>
          </w:rPr>
          <w:t>Executive Order 11246</w:t>
        </w:r>
      </w:hyperlink>
      <w:r w:rsidRPr="00B42072">
        <w:rPr>
          <w:rFonts w:ascii="Arial" w:hAnsi="Arial" w:cs="Arial"/>
          <w:color w:val="auto"/>
          <w:sz w:val="18"/>
          <w:szCs w:val="18"/>
        </w:rPr>
        <w:t xml:space="preserve">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71184157" w14:textId="77777777" w:rsidR="00B42072" w:rsidRPr="00B42072" w:rsidRDefault="00B42072" w:rsidP="00B42072">
      <w:pPr>
        <w:spacing w:after="0" w:line="240" w:lineRule="auto"/>
        <w:ind w:left="900"/>
        <w:rPr>
          <w:rFonts w:ascii="Arial" w:hAnsi="Arial" w:cs="Arial"/>
          <w:color w:val="auto"/>
          <w:sz w:val="18"/>
          <w:szCs w:val="18"/>
        </w:rPr>
      </w:pPr>
    </w:p>
    <w:p w14:paraId="4A8FAD07" w14:textId="77777777" w:rsidR="00B42072" w:rsidRPr="00B42072" w:rsidRDefault="00B42072" w:rsidP="00B42072">
      <w:pPr>
        <w:spacing w:after="0" w:line="240" w:lineRule="auto"/>
        <w:ind w:left="900"/>
        <w:rPr>
          <w:rFonts w:ascii="Arial" w:hAnsi="Arial" w:cs="Arial"/>
          <w:color w:val="auto"/>
          <w:sz w:val="18"/>
          <w:szCs w:val="18"/>
        </w:rPr>
      </w:pPr>
      <w:r w:rsidRPr="00B42072">
        <w:rPr>
          <w:rFonts w:ascii="Arial" w:hAnsi="Arial" w:cs="Arial"/>
          <w:color w:val="auto"/>
          <w:sz w:val="18"/>
          <w:szCs w:val="18"/>
        </w:rPr>
        <w:t xml:space="preserve">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04EDBA4A" w14:textId="77777777" w:rsidR="00B42072" w:rsidRPr="00B42072" w:rsidRDefault="00B42072" w:rsidP="00B42072">
      <w:pPr>
        <w:spacing w:after="0" w:line="240" w:lineRule="auto"/>
        <w:ind w:left="900"/>
        <w:rPr>
          <w:rFonts w:ascii="Arial" w:hAnsi="Arial" w:cs="Arial"/>
          <w:color w:val="auto"/>
          <w:sz w:val="18"/>
          <w:szCs w:val="18"/>
        </w:rPr>
      </w:pPr>
    </w:p>
    <w:p w14:paraId="2F106D12" w14:textId="77777777" w:rsidR="00B42072" w:rsidRPr="00B42072" w:rsidRDefault="00B42072" w:rsidP="00B42072">
      <w:pPr>
        <w:spacing w:after="0" w:line="240" w:lineRule="auto"/>
        <w:ind w:left="900"/>
        <w:rPr>
          <w:rFonts w:ascii="Arial" w:hAnsi="Arial" w:cs="Arial"/>
          <w:color w:val="auto"/>
          <w:sz w:val="18"/>
          <w:szCs w:val="18"/>
        </w:rPr>
      </w:pPr>
      <w:r w:rsidRPr="00B42072">
        <w:rPr>
          <w:rFonts w:ascii="Arial" w:hAnsi="Arial" w:cs="Arial"/>
          <w:color w:val="auto"/>
          <w:sz w:val="18"/>
          <w:szCs w:val="18"/>
        </w:rPr>
        <w:t xml:space="preserve">The applicant further agrees that it will be bound by the above equal opportunity clause with respect to its own employment practices when it participates in federally assisted construction work: </w:t>
      </w:r>
      <w:r w:rsidRPr="00B42072">
        <w:rPr>
          <w:rFonts w:ascii="Arial" w:hAnsi="Arial" w:cs="Arial"/>
          <w:i/>
          <w:iCs/>
          <w:color w:val="auto"/>
          <w:sz w:val="18"/>
          <w:szCs w:val="18"/>
        </w:rPr>
        <w:t>Provided</w:t>
      </w:r>
      <w:r w:rsidRPr="00B42072">
        <w:rPr>
          <w:rFonts w:ascii="Arial" w:hAnsi="Arial" w:cs="Arial"/>
          <w:color w:val="auto"/>
          <w:sz w:val="18"/>
          <w:szCs w:val="18"/>
        </w:rPr>
        <w:t>, that if the applicant so participating is a State or local government, the above equal opportunity clause is not applicable to any agency, instrumentality or subdivision of such government which does not participate in work on or under the contract.</w:t>
      </w:r>
    </w:p>
    <w:p w14:paraId="24350A42" w14:textId="77777777" w:rsidR="00B42072" w:rsidRPr="00B42072" w:rsidRDefault="00B42072" w:rsidP="00B42072">
      <w:pPr>
        <w:spacing w:after="0" w:line="240" w:lineRule="auto"/>
        <w:ind w:left="900"/>
        <w:rPr>
          <w:rFonts w:ascii="Arial" w:hAnsi="Arial" w:cs="Arial"/>
          <w:color w:val="auto"/>
          <w:sz w:val="18"/>
          <w:szCs w:val="18"/>
        </w:rPr>
      </w:pPr>
    </w:p>
    <w:p w14:paraId="21D73ABA" w14:textId="77777777" w:rsidR="00B42072" w:rsidRPr="00B42072" w:rsidRDefault="00B42072" w:rsidP="00B42072">
      <w:pPr>
        <w:spacing w:after="0" w:line="240" w:lineRule="auto"/>
        <w:ind w:left="900"/>
        <w:rPr>
          <w:rFonts w:ascii="Arial" w:hAnsi="Arial" w:cs="Arial"/>
          <w:color w:val="auto"/>
          <w:sz w:val="18"/>
          <w:szCs w:val="18"/>
        </w:rPr>
      </w:pPr>
      <w:r w:rsidRPr="00B42072">
        <w:rPr>
          <w:rFonts w:ascii="Arial" w:hAnsi="Arial" w:cs="Arial"/>
          <w:color w:val="auto"/>
          <w:sz w:val="18"/>
          <w:szCs w:val="18"/>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58F4C69D" w14:textId="77777777" w:rsidR="00B42072" w:rsidRPr="00B42072" w:rsidRDefault="00B42072" w:rsidP="00B42072">
      <w:pPr>
        <w:spacing w:after="0" w:line="240" w:lineRule="auto"/>
        <w:ind w:left="900"/>
        <w:rPr>
          <w:rFonts w:ascii="Arial" w:hAnsi="Arial" w:cs="Arial"/>
          <w:color w:val="auto"/>
          <w:sz w:val="18"/>
          <w:szCs w:val="18"/>
        </w:rPr>
      </w:pPr>
    </w:p>
    <w:p w14:paraId="41745518" w14:textId="77777777" w:rsidR="00B42072" w:rsidRPr="00B42072" w:rsidRDefault="00B42072" w:rsidP="00B42072">
      <w:pPr>
        <w:spacing w:after="0" w:line="240" w:lineRule="auto"/>
        <w:ind w:left="900"/>
        <w:rPr>
          <w:rFonts w:ascii="Arial" w:hAnsi="Arial" w:cs="Arial"/>
          <w:color w:val="auto"/>
          <w:sz w:val="18"/>
          <w:szCs w:val="18"/>
        </w:rPr>
      </w:pPr>
      <w:r w:rsidRPr="00B42072">
        <w:rPr>
          <w:rFonts w:ascii="Arial" w:hAnsi="Arial" w:cs="Arial"/>
          <w:color w:val="auto"/>
          <w:sz w:val="18"/>
          <w:szCs w:val="18"/>
        </w:rPr>
        <w:t>The applicant further agrees that it will refrain from entering into any contract o</w:t>
      </w:r>
      <w:hyperlink r:id="rId27">
        <w:r w:rsidRPr="00B42072">
          <w:rPr>
            <w:rFonts w:ascii="Arial" w:hAnsi="Arial" w:cs="Arial"/>
            <w:color w:val="auto"/>
            <w:sz w:val="18"/>
            <w:szCs w:val="18"/>
          </w:rPr>
          <w:t xml:space="preserve">r contract </w:t>
        </w:r>
      </w:hyperlink>
      <w:r w:rsidRPr="00B42072">
        <w:rPr>
          <w:rFonts w:ascii="Arial" w:hAnsi="Arial" w:cs="Arial"/>
          <w:color w:val="auto"/>
          <w:sz w:val="18"/>
          <w:szCs w:val="18"/>
        </w:rPr>
        <w:t>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bookmarkEnd w:id="1"/>
    <w:p w14:paraId="26F14E51" w14:textId="77777777" w:rsidR="00B42072" w:rsidRPr="00B42072" w:rsidRDefault="00B42072" w:rsidP="00B42072">
      <w:pPr>
        <w:spacing w:after="0" w:line="240" w:lineRule="auto"/>
        <w:rPr>
          <w:rFonts w:ascii="Arial" w:eastAsia="Times New Roman" w:hAnsi="Arial" w:cs="Arial"/>
          <w:color w:val="auto"/>
          <w:sz w:val="18"/>
          <w:szCs w:val="18"/>
        </w:rPr>
      </w:pPr>
    </w:p>
    <w:p w14:paraId="12562FAD" w14:textId="77777777" w:rsidR="00B42072" w:rsidRPr="00B42072" w:rsidRDefault="00B42072" w:rsidP="00B42072">
      <w:pPr>
        <w:numPr>
          <w:ilvl w:val="0"/>
          <w:numId w:val="9"/>
        </w:numPr>
        <w:spacing w:after="0" w:line="240" w:lineRule="auto"/>
        <w:contextualSpacing/>
        <w:rPr>
          <w:rFonts w:ascii="Arial" w:eastAsia="Times New Roman" w:hAnsi="Arial" w:cs="Arial"/>
          <w:b/>
          <w:color w:val="auto"/>
          <w:sz w:val="18"/>
          <w:szCs w:val="18"/>
        </w:rPr>
      </w:pPr>
      <w:r w:rsidRPr="00B42072">
        <w:rPr>
          <w:rFonts w:ascii="Arial" w:eastAsia="Times New Roman" w:hAnsi="Arial" w:cs="Arial"/>
          <w:b/>
          <w:color w:val="auto"/>
          <w:sz w:val="18"/>
          <w:szCs w:val="18"/>
        </w:rPr>
        <w:t>Davis-Bacon Act (Prevailing Wage)</w:t>
      </w:r>
    </w:p>
    <w:p w14:paraId="0F6FC6CF" w14:textId="77777777" w:rsidR="00B42072" w:rsidRPr="00B42072" w:rsidRDefault="00B42072" w:rsidP="00B42072">
      <w:pPr>
        <w:tabs>
          <w:tab w:val="left" w:pos="5772"/>
        </w:tabs>
        <w:spacing w:after="0" w:line="240" w:lineRule="auto"/>
        <w:ind w:left="720"/>
        <w:contextualSpacing/>
        <w:rPr>
          <w:rFonts w:ascii="Arial" w:eastAsia="Times New Roman" w:hAnsi="Arial" w:cs="Arial"/>
          <w:b/>
          <w:color w:val="auto"/>
          <w:sz w:val="18"/>
          <w:szCs w:val="18"/>
        </w:rPr>
      </w:pPr>
    </w:p>
    <w:p w14:paraId="4E2AA733" w14:textId="77777777" w:rsidR="00B42072" w:rsidRPr="00B42072" w:rsidRDefault="00B42072" w:rsidP="00B42072">
      <w:pPr>
        <w:spacing w:after="0" w:line="240" w:lineRule="auto"/>
        <w:rPr>
          <w:rFonts w:ascii="Arial" w:hAnsi="Arial" w:cs="Arial"/>
          <w:color w:val="auto"/>
          <w:sz w:val="18"/>
          <w:szCs w:val="18"/>
        </w:rPr>
      </w:pPr>
      <w:r w:rsidRPr="00B42072">
        <w:rPr>
          <w:rFonts w:ascii="Arial" w:hAnsi="Arial" w:cs="Arial"/>
          <w:color w:val="auto"/>
          <w:sz w:val="18"/>
          <w:szCs w:val="18"/>
        </w:rPr>
        <w:t xml:space="preserve">If this Contract is a </w:t>
      </w:r>
      <w:r w:rsidRPr="00B42072">
        <w:rPr>
          <w:rFonts w:ascii="Arial" w:hAnsi="Arial" w:cs="Arial"/>
          <w:b/>
          <w:color w:val="auto"/>
          <w:sz w:val="18"/>
          <w:szCs w:val="18"/>
        </w:rPr>
        <w:t>prime construction contracts</w:t>
      </w:r>
      <w:r w:rsidRPr="00B42072">
        <w:rPr>
          <w:rFonts w:ascii="Arial" w:hAnsi="Arial" w:cs="Arial"/>
          <w:color w:val="auto"/>
          <w:sz w:val="18"/>
          <w:szCs w:val="18"/>
        </w:rPr>
        <w:t xml:space="preserve"> in excess of $2,000, the Contractor (and its Subcontractors) must comply with the Davis-Bacon Act (</w:t>
      </w:r>
      <w:hyperlink r:id="rId28" w:history="1">
        <w:r w:rsidRPr="00B42072">
          <w:rPr>
            <w:rFonts w:ascii="Arial" w:hAnsi="Arial" w:cs="Arial"/>
            <w:color w:val="0000FF"/>
            <w:sz w:val="18"/>
            <w:szCs w:val="18"/>
            <w:u w:val="single"/>
          </w:rPr>
          <w:t>40 USC 3141-3148</w:t>
        </w:r>
      </w:hyperlink>
      <w:r w:rsidRPr="00B42072">
        <w:rPr>
          <w:rFonts w:ascii="Arial" w:hAnsi="Arial" w:cs="Arial"/>
          <w:color w:val="auto"/>
          <w:sz w:val="18"/>
          <w:szCs w:val="18"/>
        </w:rPr>
        <w:t>) as supplemented by Department of Labor regulations (</w:t>
      </w:r>
      <w:hyperlink r:id="rId29" w:history="1">
        <w:r w:rsidRPr="00B42072">
          <w:rPr>
            <w:rFonts w:ascii="Arial" w:hAnsi="Arial" w:cs="Arial"/>
            <w:color w:val="0000FF"/>
            <w:sz w:val="18"/>
            <w:szCs w:val="18"/>
            <w:u w:val="single"/>
          </w:rPr>
          <w:t>29 CFR Part 5</w:t>
        </w:r>
      </w:hyperlink>
      <w:r w:rsidRPr="00B42072">
        <w:rPr>
          <w:rFonts w:ascii="Arial" w:hAnsi="Arial" w:cs="Arial"/>
          <w:color w:val="auto"/>
          <w:sz w:val="18"/>
          <w:szCs w:val="18"/>
        </w:rPr>
        <w:t xml:space="preserve">, “Labor Standards Provisions Applicable to Contracts Covering Federally Financed and Assisted Construction”), and during performance of this Contract the Contractor agrees as follows: </w:t>
      </w:r>
      <w:r w:rsidRPr="00B42072">
        <w:rPr>
          <w:rFonts w:ascii="Arial" w:hAnsi="Arial" w:cs="Arial"/>
          <w:color w:val="auto"/>
          <w:sz w:val="18"/>
          <w:szCs w:val="18"/>
        </w:rPr>
        <w:br/>
      </w:r>
    </w:p>
    <w:p w14:paraId="555D2B9D" w14:textId="77777777" w:rsidR="00B42072" w:rsidRPr="00B42072" w:rsidRDefault="00B42072" w:rsidP="00B42072">
      <w:pPr>
        <w:widowControl w:val="0"/>
        <w:numPr>
          <w:ilvl w:val="0"/>
          <w:numId w:val="15"/>
        </w:numPr>
        <w:autoSpaceDE w:val="0"/>
        <w:autoSpaceDN w:val="0"/>
        <w:spacing w:before="120" w:after="0" w:line="240" w:lineRule="auto"/>
        <w:ind w:right="1224"/>
        <w:rPr>
          <w:rFonts w:ascii="Arial" w:hAnsi="Arial" w:cs="Arial"/>
          <w:color w:val="auto"/>
          <w:sz w:val="18"/>
          <w:szCs w:val="18"/>
        </w:rPr>
      </w:pPr>
      <w:r w:rsidRPr="00B42072">
        <w:rPr>
          <w:rFonts w:ascii="Arial" w:hAnsi="Arial" w:cs="Arial"/>
          <w:color w:val="auto"/>
          <w:sz w:val="18"/>
          <w:szCs w:val="18"/>
        </w:rPr>
        <w:t>All transactions regarding this contract shall be done in compliance with the Davis-Bacon Act (40 U.S.C. 3141- 3144, and 3146-3148) and the requirements of 29</w:t>
      </w:r>
      <w:r w:rsidRPr="00B42072">
        <w:rPr>
          <w:rFonts w:ascii="Arial" w:hAnsi="Arial" w:cs="Arial"/>
          <w:color w:val="auto"/>
          <w:spacing w:val="-38"/>
          <w:sz w:val="18"/>
          <w:szCs w:val="18"/>
        </w:rPr>
        <w:t xml:space="preserve"> </w:t>
      </w:r>
      <w:r w:rsidRPr="00B42072">
        <w:rPr>
          <w:rFonts w:ascii="Arial" w:hAnsi="Arial" w:cs="Arial"/>
          <w:color w:val="auto"/>
          <w:sz w:val="18"/>
          <w:szCs w:val="18"/>
        </w:rPr>
        <w:t>C.F.R. pt. 5 as may be applicable. The contractor shall comply with 40 U.S.C. 3141-3144, and 3146-3148 and the requirements of 29 C.F.R. pt. 5 as</w:t>
      </w:r>
      <w:r w:rsidRPr="00B42072">
        <w:rPr>
          <w:rFonts w:ascii="Arial" w:hAnsi="Arial" w:cs="Arial"/>
          <w:color w:val="auto"/>
          <w:spacing w:val="-17"/>
          <w:sz w:val="18"/>
          <w:szCs w:val="18"/>
        </w:rPr>
        <w:t xml:space="preserve"> </w:t>
      </w:r>
      <w:r w:rsidRPr="00B42072">
        <w:rPr>
          <w:rFonts w:ascii="Arial" w:hAnsi="Arial" w:cs="Arial"/>
          <w:color w:val="auto"/>
          <w:sz w:val="18"/>
          <w:szCs w:val="18"/>
        </w:rPr>
        <w:t>applicable.</w:t>
      </w:r>
    </w:p>
    <w:p w14:paraId="725F08F0" w14:textId="77777777" w:rsidR="00B42072" w:rsidRPr="00B42072" w:rsidRDefault="00B42072" w:rsidP="00B42072">
      <w:pPr>
        <w:widowControl w:val="0"/>
        <w:numPr>
          <w:ilvl w:val="0"/>
          <w:numId w:val="15"/>
        </w:numPr>
        <w:autoSpaceDE w:val="0"/>
        <w:autoSpaceDN w:val="0"/>
        <w:spacing w:before="120" w:after="0" w:line="240" w:lineRule="auto"/>
        <w:ind w:right="1224"/>
        <w:rPr>
          <w:rFonts w:ascii="Arial" w:hAnsi="Arial" w:cs="Arial"/>
          <w:color w:val="auto"/>
          <w:sz w:val="18"/>
          <w:szCs w:val="18"/>
        </w:rPr>
      </w:pPr>
      <w:r w:rsidRPr="00B42072">
        <w:rPr>
          <w:rFonts w:ascii="Arial" w:hAnsi="Arial" w:cs="Arial"/>
          <w:color w:val="auto"/>
          <w:sz w:val="18"/>
          <w:szCs w:val="18"/>
        </w:rPr>
        <w:t>Contractors are required to pay wages to laborers</w:t>
      </w:r>
      <w:r w:rsidRPr="00B42072">
        <w:rPr>
          <w:rFonts w:ascii="Arial" w:hAnsi="Arial" w:cs="Arial"/>
          <w:color w:val="auto"/>
          <w:spacing w:val="-31"/>
          <w:sz w:val="18"/>
          <w:szCs w:val="18"/>
        </w:rPr>
        <w:t xml:space="preserve"> </w:t>
      </w:r>
      <w:r w:rsidRPr="00B42072">
        <w:rPr>
          <w:rFonts w:ascii="Arial" w:hAnsi="Arial" w:cs="Arial"/>
          <w:color w:val="auto"/>
          <w:sz w:val="18"/>
          <w:szCs w:val="18"/>
        </w:rPr>
        <w:t>and mechanics at a rate not less than the prevailing wages specified in a wage determination made by the Secretary of</w:t>
      </w:r>
      <w:r w:rsidRPr="00B42072">
        <w:rPr>
          <w:rFonts w:ascii="Arial" w:hAnsi="Arial" w:cs="Arial"/>
          <w:color w:val="auto"/>
          <w:spacing w:val="-4"/>
          <w:sz w:val="18"/>
          <w:szCs w:val="18"/>
        </w:rPr>
        <w:t xml:space="preserve"> </w:t>
      </w:r>
      <w:r w:rsidRPr="00B42072">
        <w:rPr>
          <w:rFonts w:ascii="Arial" w:hAnsi="Arial" w:cs="Arial"/>
          <w:color w:val="auto"/>
          <w:sz w:val="18"/>
          <w:szCs w:val="18"/>
        </w:rPr>
        <w:t>Labor.</w:t>
      </w:r>
    </w:p>
    <w:p w14:paraId="42E6D666" w14:textId="77777777" w:rsidR="00B42072" w:rsidRPr="00B42072" w:rsidRDefault="00B42072" w:rsidP="00B42072">
      <w:pPr>
        <w:widowControl w:val="0"/>
        <w:numPr>
          <w:ilvl w:val="0"/>
          <w:numId w:val="15"/>
        </w:numPr>
        <w:autoSpaceDE w:val="0"/>
        <w:autoSpaceDN w:val="0"/>
        <w:spacing w:before="120" w:after="0" w:line="240" w:lineRule="auto"/>
        <w:ind w:right="1224"/>
        <w:rPr>
          <w:rFonts w:ascii="Arial" w:hAnsi="Arial" w:cs="Arial"/>
          <w:color w:val="auto"/>
          <w:sz w:val="18"/>
          <w:szCs w:val="18"/>
        </w:rPr>
      </w:pPr>
      <w:r w:rsidRPr="00B42072">
        <w:rPr>
          <w:rFonts w:ascii="Arial" w:hAnsi="Arial" w:cs="Arial"/>
          <w:color w:val="auto"/>
          <w:sz w:val="18"/>
          <w:szCs w:val="18"/>
        </w:rPr>
        <w:t>Additionally, contractors are required to pay wages</w:t>
      </w:r>
      <w:r w:rsidRPr="00B42072">
        <w:rPr>
          <w:rFonts w:ascii="Arial" w:hAnsi="Arial" w:cs="Arial"/>
          <w:color w:val="auto"/>
          <w:spacing w:val="-34"/>
          <w:sz w:val="18"/>
          <w:szCs w:val="18"/>
        </w:rPr>
        <w:t xml:space="preserve"> </w:t>
      </w:r>
      <w:r w:rsidRPr="00B42072">
        <w:rPr>
          <w:rFonts w:ascii="Arial" w:hAnsi="Arial" w:cs="Arial"/>
          <w:color w:val="auto"/>
          <w:sz w:val="18"/>
          <w:szCs w:val="18"/>
        </w:rPr>
        <w:t>not less than once a</w:t>
      </w:r>
      <w:r w:rsidRPr="00B42072">
        <w:rPr>
          <w:rFonts w:ascii="Arial" w:hAnsi="Arial" w:cs="Arial"/>
          <w:color w:val="auto"/>
          <w:spacing w:val="-5"/>
          <w:sz w:val="18"/>
          <w:szCs w:val="18"/>
        </w:rPr>
        <w:t xml:space="preserve"> </w:t>
      </w:r>
      <w:r w:rsidRPr="00B42072">
        <w:rPr>
          <w:rFonts w:ascii="Arial" w:hAnsi="Arial" w:cs="Arial"/>
          <w:color w:val="auto"/>
          <w:sz w:val="18"/>
          <w:szCs w:val="18"/>
        </w:rPr>
        <w:t>week.</w:t>
      </w:r>
    </w:p>
    <w:p w14:paraId="2CBBE098" w14:textId="77777777" w:rsidR="00B42072" w:rsidRPr="00B42072" w:rsidRDefault="00B42072" w:rsidP="00B42072">
      <w:pPr>
        <w:spacing w:after="0" w:line="240" w:lineRule="auto"/>
        <w:rPr>
          <w:rFonts w:ascii="Arial" w:eastAsia="Times New Roman" w:hAnsi="Arial" w:cs="Arial"/>
          <w:color w:val="auto"/>
          <w:sz w:val="18"/>
          <w:szCs w:val="18"/>
        </w:rPr>
      </w:pPr>
    </w:p>
    <w:p w14:paraId="3EA40362"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hAnsi="Arial" w:cs="Arial"/>
          <w:b/>
          <w:color w:val="auto"/>
          <w:sz w:val="18"/>
          <w:szCs w:val="18"/>
        </w:rPr>
        <w:t>Copeland “Anti-Kickback” Act</w:t>
      </w:r>
    </w:p>
    <w:p w14:paraId="35228A1D" w14:textId="77777777" w:rsidR="00B42072" w:rsidRPr="00B42072" w:rsidRDefault="00B42072" w:rsidP="00B42072">
      <w:pPr>
        <w:spacing w:after="0" w:line="240" w:lineRule="auto"/>
        <w:ind w:left="360"/>
        <w:rPr>
          <w:rFonts w:ascii="Arial" w:hAnsi="Arial" w:cs="Arial"/>
          <w:color w:val="auto"/>
          <w:sz w:val="18"/>
          <w:szCs w:val="18"/>
        </w:rPr>
      </w:pPr>
    </w:p>
    <w:p w14:paraId="09194744" w14:textId="77777777" w:rsidR="00B42072" w:rsidRPr="00B42072" w:rsidRDefault="00B42072" w:rsidP="00B42072">
      <w:pPr>
        <w:spacing w:after="0" w:line="240" w:lineRule="auto"/>
        <w:rPr>
          <w:rFonts w:ascii="Arial" w:hAnsi="Arial" w:cs="Arial"/>
          <w:color w:val="auto"/>
          <w:sz w:val="18"/>
          <w:szCs w:val="18"/>
        </w:rPr>
      </w:pPr>
      <w:r w:rsidRPr="00B42072">
        <w:rPr>
          <w:rFonts w:ascii="Arial" w:hAnsi="Arial" w:cs="Arial"/>
          <w:color w:val="auto"/>
          <w:sz w:val="18"/>
          <w:szCs w:val="18"/>
        </w:rPr>
        <w:t>If this Contract is a contract for construction or repair work in excess of $2,000 where the Davis-Bacon Act applies, the Contractor must comply with the Copeland “Anti-Kickback” Act (</w:t>
      </w:r>
      <w:hyperlink r:id="rId30" w:history="1">
        <w:r w:rsidRPr="00B42072">
          <w:rPr>
            <w:rFonts w:ascii="Arial" w:hAnsi="Arial" w:cs="Arial"/>
            <w:color w:val="0000FF"/>
            <w:sz w:val="18"/>
            <w:szCs w:val="18"/>
            <w:u w:val="single"/>
          </w:rPr>
          <w:t>40 USC 3145</w:t>
        </w:r>
      </w:hyperlink>
      <w:r w:rsidRPr="00B42072">
        <w:rPr>
          <w:rFonts w:ascii="Arial" w:hAnsi="Arial" w:cs="Arial"/>
          <w:color w:val="auto"/>
          <w:sz w:val="18"/>
          <w:szCs w:val="18"/>
        </w:rPr>
        <w:t>), as supplemented by Department of Labor regulations (</w:t>
      </w:r>
      <w:hyperlink r:id="rId31" w:history="1">
        <w:r w:rsidRPr="00B42072">
          <w:rPr>
            <w:rFonts w:ascii="Arial" w:hAnsi="Arial" w:cs="Arial"/>
            <w:color w:val="0000FF"/>
            <w:sz w:val="18"/>
            <w:szCs w:val="18"/>
            <w:u w:val="single"/>
          </w:rPr>
          <w:t>29 CFR Part 3</w:t>
        </w:r>
      </w:hyperlink>
      <w:r w:rsidRPr="00B42072">
        <w:rPr>
          <w:rFonts w:ascii="Arial" w:hAnsi="Arial" w:cs="Arial"/>
          <w:color w:val="auto"/>
          <w:sz w:val="18"/>
          <w:szCs w:val="18"/>
        </w:rPr>
        <w:t>, “Contractors and Subcontractors on Public Building or Public Work Financed in Whole or in Part by Loans or Grants from the United States”), which prohibits the Contractor and subrecipients from inducing, by any means, any person employed in the construction, completion, or repair of public work, to give up any part of the compensation to which he or she is otherwise entitled, and during performance of this Contract the Contractor agrees as follows:</w:t>
      </w:r>
    </w:p>
    <w:p w14:paraId="29CFAF2E" w14:textId="77777777" w:rsidR="00B42072" w:rsidRPr="00B42072" w:rsidRDefault="00B42072" w:rsidP="00B42072">
      <w:pPr>
        <w:widowControl w:val="0"/>
        <w:numPr>
          <w:ilvl w:val="0"/>
          <w:numId w:val="16"/>
        </w:numPr>
        <w:tabs>
          <w:tab w:val="left" w:pos="3181"/>
        </w:tabs>
        <w:autoSpaceDE w:val="0"/>
        <w:autoSpaceDN w:val="0"/>
        <w:spacing w:before="120" w:after="0" w:line="240" w:lineRule="auto"/>
        <w:ind w:left="720" w:right="1224"/>
        <w:rPr>
          <w:rFonts w:ascii="Arial" w:hAnsi="Arial" w:cs="Arial"/>
          <w:color w:val="auto"/>
          <w:sz w:val="18"/>
          <w:szCs w:val="18"/>
        </w:rPr>
      </w:pPr>
      <w:r w:rsidRPr="00B42072">
        <w:rPr>
          <w:rFonts w:ascii="Arial" w:hAnsi="Arial" w:cs="Arial"/>
          <w:color w:val="auto"/>
          <w:sz w:val="18"/>
          <w:szCs w:val="18"/>
          <w:u w:val="single"/>
        </w:rPr>
        <w:t>Contractor</w:t>
      </w:r>
      <w:r w:rsidRPr="00B42072">
        <w:rPr>
          <w:rFonts w:ascii="Arial" w:hAnsi="Arial" w:cs="Arial"/>
          <w:color w:val="auto"/>
          <w:sz w:val="18"/>
          <w:szCs w:val="18"/>
        </w:rPr>
        <w:t>. The Contractor shall comply with 18 U.S.C. §</w:t>
      </w:r>
      <w:r w:rsidRPr="00B42072">
        <w:rPr>
          <w:rFonts w:ascii="Arial" w:hAnsi="Arial" w:cs="Arial"/>
          <w:color w:val="auto"/>
          <w:spacing w:val="-43"/>
          <w:sz w:val="18"/>
          <w:szCs w:val="18"/>
        </w:rPr>
        <w:t xml:space="preserve"> </w:t>
      </w:r>
      <w:r w:rsidRPr="00B42072">
        <w:rPr>
          <w:rFonts w:ascii="Arial" w:hAnsi="Arial" w:cs="Arial"/>
          <w:color w:val="auto"/>
          <w:sz w:val="18"/>
          <w:szCs w:val="18"/>
        </w:rPr>
        <w:t>874, 40 U.S.C. § 3145, and the requirements of 29 C.F.R. pt. 3 as may be applicable, which are incorporated by reference into this</w:t>
      </w:r>
      <w:r w:rsidRPr="00B42072">
        <w:rPr>
          <w:rFonts w:ascii="Arial" w:hAnsi="Arial" w:cs="Arial"/>
          <w:color w:val="auto"/>
          <w:spacing w:val="-3"/>
          <w:sz w:val="18"/>
          <w:szCs w:val="18"/>
        </w:rPr>
        <w:t xml:space="preserve"> </w:t>
      </w:r>
      <w:r w:rsidRPr="00B42072">
        <w:rPr>
          <w:rFonts w:ascii="Arial" w:hAnsi="Arial" w:cs="Arial"/>
          <w:color w:val="auto"/>
          <w:sz w:val="18"/>
          <w:szCs w:val="18"/>
        </w:rPr>
        <w:t>contract.</w:t>
      </w:r>
    </w:p>
    <w:p w14:paraId="1F804963" w14:textId="77777777" w:rsidR="00B42072" w:rsidRPr="00B42072" w:rsidRDefault="00B42072" w:rsidP="00B42072">
      <w:pPr>
        <w:widowControl w:val="0"/>
        <w:numPr>
          <w:ilvl w:val="0"/>
          <w:numId w:val="16"/>
        </w:numPr>
        <w:tabs>
          <w:tab w:val="left" w:pos="3181"/>
        </w:tabs>
        <w:autoSpaceDE w:val="0"/>
        <w:autoSpaceDN w:val="0"/>
        <w:spacing w:before="120" w:after="0" w:line="240" w:lineRule="auto"/>
        <w:ind w:left="720" w:right="1224"/>
        <w:rPr>
          <w:rFonts w:ascii="Arial" w:hAnsi="Arial" w:cs="Arial"/>
          <w:color w:val="auto"/>
          <w:sz w:val="18"/>
          <w:szCs w:val="18"/>
        </w:rPr>
      </w:pPr>
      <w:r w:rsidRPr="00B42072">
        <w:rPr>
          <w:rFonts w:ascii="Arial" w:hAnsi="Arial" w:cs="Arial"/>
          <w:color w:val="auto"/>
          <w:sz w:val="18"/>
          <w:szCs w:val="18"/>
          <w:u w:val="single"/>
        </w:rPr>
        <w:t>Subcontracts</w:t>
      </w:r>
      <w:r w:rsidRPr="00B42072">
        <w:rPr>
          <w:rFonts w:ascii="Arial" w:hAnsi="Arial" w:cs="Arial"/>
          <w:color w:val="auto"/>
          <w:sz w:val="18"/>
          <w:szCs w:val="18"/>
        </w:rPr>
        <w:t xml:space="preserve">. The Contractor or Subcontractor shall insert in any subcontracts the clause above and such other clauses as FEMA or the applicable federal awarding agency may by appropriate instructions require, and also a clause requiring the Subcontractors to include these clauses in any lower tier subcontracts. The prime contractor shall be responsible for the compliance by any subcontractor </w:t>
      </w:r>
      <w:r w:rsidRPr="00B42072">
        <w:rPr>
          <w:rFonts w:ascii="Arial" w:hAnsi="Arial" w:cs="Arial"/>
          <w:color w:val="auto"/>
          <w:spacing w:val="2"/>
          <w:sz w:val="18"/>
          <w:szCs w:val="18"/>
        </w:rPr>
        <w:t xml:space="preserve">or lower </w:t>
      </w:r>
      <w:r w:rsidRPr="00B42072">
        <w:rPr>
          <w:rFonts w:ascii="Arial" w:hAnsi="Arial" w:cs="Arial"/>
          <w:color w:val="auto"/>
          <w:sz w:val="18"/>
          <w:szCs w:val="18"/>
        </w:rPr>
        <w:t>tier</w:t>
      </w:r>
      <w:r w:rsidRPr="00B42072">
        <w:rPr>
          <w:rFonts w:ascii="Arial" w:hAnsi="Arial" w:cs="Arial"/>
          <w:color w:val="auto"/>
          <w:spacing w:val="-10"/>
          <w:sz w:val="18"/>
          <w:szCs w:val="18"/>
        </w:rPr>
        <w:t xml:space="preserve"> </w:t>
      </w:r>
      <w:r w:rsidRPr="00B42072">
        <w:rPr>
          <w:rFonts w:ascii="Arial" w:hAnsi="Arial" w:cs="Arial"/>
          <w:color w:val="auto"/>
          <w:sz w:val="18"/>
          <w:szCs w:val="18"/>
        </w:rPr>
        <w:t>subcontractor</w:t>
      </w:r>
      <w:r w:rsidRPr="00B42072">
        <w:rPr>
          <w:rFonts w:ascii="Arial" w:hAnsi="Arial" w:cs="Arial"/>
          <w:color w:val="auto"/>
          <w:spacing w:val="-13"/>
          <w:sz w:val="18"/>
          <w:szCs w:val="18"/>
        </w:rPr>
        <w:t xml:space="preserve"> </w:t>
      </w:r>
      <w:r w:rsidRPr="00B42072">
        <w:rPr>
          <w:rFonts w:ascii="Arial" w:hAnsi="Arial" w:cs="Arial"/>
          <w:color w:val="auto"/>
          <w:sz w:val="18"/>
          <w:szCs w:val="18"/>
        </w:rPr>
        <w:t>with</w:t>
      </w:r>
      <w:r w:rsidRPr="00B42072">
        <w:rPr>
          <w:rFonts w:ascii="Arial" w:hAnsi="Arial" w:cs="Arial"/>
          <w:color w:val="auto"/>
          <w:spacing w:val="-9"/>
          <w:sz w:val="18"/>
          <w:szCs w:val="18"/>
        </w:rPr>
        <w:t xml:space="preserve"> </w:t>
      </w:r>
      <w:r w:rsidRPr="00B42072">
        <w:rPr>
          <w:rFonts w:ascii="Arial" w:hAnsi="Arial" w:cs="Arial"/>
          <w:color w:val="auto"/>
          <w:sz w:val="18"/>
          <w:szCs w:val="18"/>
        </w:rPr>
        <w:t>all</w:t>
      </w:r>
      <w:r w:rsidRPr="00B42072">
        <w:rPr>
          <w:rFonts w:ascii="Arial" w:hAnsi="Arial" w:cs="Arial"/>
          <w:color w:val="auto"/>
          <w:spacing w:val="-8"/>
          <w:sz w:val="18"/>
          <w:szCs w:val="18"/>
        </w:rPr>
        <w:t xml:space="preserve"> </w:t>
      </w:r>
      <w:r w:rsidRPr="00B42072">
        <w:rPr>
          <w:rFonts w:ascii="Arial" w:hAnsi="Arial" w:cs="Arial"/>
          <w:color w:val="auto"/>
          <w:sz w:val="18"/>
          <w:szCs w:val="18"/>
        </w:rPr>
        <w:t>of</w:t>
      </w:r>
      <w:r w:rsidRPr="00B42072">
        <w:rPr>
          <w:rFonts w:ascii="Arial" w:hAnsi="Arial" w:cs="Arial"/>
          <w:color w:val="auto"/>
          <w:spacing w:val="-9"/>
          <w:sz w:val="18"/>
          <w:szCs w:val="18"/>
        </w:rPr>
        <w:t xml:space="preserve"> </w:t>
      </w:r>
      <w:r w:rsidRPr="00B42072">
        <w:rPr>
          <w:rFonts w:ascii="Arial" w:hAnsi="Arial" w:cs="Arial"/>
          <w:color w:val="auto"/>
          <w:sz w:val="18"/>
          <w:szCs w:val="18"/>
        </w:rPr>
        <w:t>these</w:t>
      </w:r>
      <w:r w:rsidRPr="00B42072">
        <w:rPr>
          <w:rFonts w:ascii="Arial" w:hAnsi="Arial" w:cs="Arial"/>
          <w:color w:val="auto"/>
          <w:spacing w:val="-9"/>
          <w:sz w:val="18"/>
          <w:szCs w:val="18"/>
        </w:rPr>
        <w:t xml:space="preserve"> </w:t>
      </w:r>
      <w:r w:rsidRPr="00B42072">
        <w:rPr>
          <w:rFonts w:ascii="Arial" w:hAnsi="Arial" w:cs="Arial"/>
          <w:color w:val="auto"/>
          <w:sz w:val="18"/>
          <w:szCs w:val="18"/>
        </w:rPr>
        <w:t>contract</w:t>
      </w:r>
      <w:r w:rsidRPr="00B42072">
        <w:rPr>
          <w:rFonts w:ascii="Arial" w:hAnsi="Arial" w:cs="Arial"/>
          <w:color w:val="auto"/>
          <w:spacing w:val="-8"/>
          <w:sz w:val="18"/>
          <w:szCs w:val="18"/>
        </w:rPr>
        <w:t xml:space="preserve"> </w:t>
      </w:r>
      <w:r w:rsidRPr="00B42072">
        <w:rPr>
          <w:rFonts w:ascii="Arial" w:hAnsi="Arial" w:cs="Arial"/>
          <w:color w:val="auto"/>
          <w:sz w:val="18"/>
          <w:szCs w:val="18"/>
        </w:rPr>
        <w:t>clauses.</w:t>
      </w:r>
    </w:p>
    <w:p w14:paraId="178C0DFE" w14:textId="77777777" w:rsidR="00B42072" w:rsidRPr="00B42072" w:rsidRDefault="00B42072" w:rsidP="00B42072">
      <w:pPr>
        <w:widowControl w:val="0"/>
        <w:numPr>
          <w:ilvl w:val="0"/>
          <w:numId w:val="16"/>
        </w:numPr>
        <w:tabs>
          <w:tab w:val="left" w:pos="3181"/>
        </w:tabs>
        <w:autoSpaceDE w:val="0"/>
        <w:autoSpaceDN w:val="0"/>
        <w:spacing w:before="120" w:after="0" w:line="240" w:lineRule="auto"/>
        <w:ind w:left="720" w:right="1224"/>
        <w:rPr>
          <w:rFonts w:ascii="Arial" w:hAnsi="Arial" w:cs="Arial"/>
          <w:color w:val="auto"/>
          <w:sz w:val="18"/>
          <w:szCs w:val="18"/>
        </w:rPr>
      </w:pPr>
      <w:r w:rsidRPr="00B42072">
        <w:rPr>
          <w:rFonts w:ascii="Arial" w:hAnsi="Arial" w:cs="Arial"/>
          <w:color w:val="auto"/>
          <w:sz w:val="18"/>
          <w:szCs w:val="18"/>
          <w:u w:val="single"/>
        </w:rPr>
        <w:t>Breach</w:t>
      </w:r>
      <w:r w:rsidRPr="00B42072">
        <w:rPr>
          <w:rFonts w:ascii="Arial" w:hAnsi="Arial" w:cs="Arial"/>
          <w:color w:val="auto"/>
          <w:sz w:val="18"/>
          <w:szCs w:val="18"/>
        </w:rPr>
        <w:t>. A breach of the contract clauses above may be grounds</w:t>
      </w:r>
      <w:r w:rsidRPr="00B42072">
        <w:rPr>
          <w:rFonts w:ascii="Arial" w:hAnsi="Arial" w:cs="Arial"/>
          <w:color w:val="auto"/>
          <w:spacing w:val="-4"/>
          <w:sz w:val="18"/>
          <w:szCs w:val="18"/>
        </w:rPr>
        <w:t xml:space="preserve"> </w:t>
      </w:r>
      <w:r w:rsidRPr="00B42072">
        <w:rPr>
          <w:rFonts w:ascii="Arial" w:hAnsi="Arial" w:cs="Arial"/>
          <w:color w:val="auto"/>
          <w:sz w:val="18"/>
          <w:szCs w:val="18"/>
        </w:rPr>
        <w:t>for</w:t>
      </w:r>
      <w:r w:rsidRPr="00B42072">
        <w:rPr>
          <w:rFonts w:ascii="Arial" w:hAnsi="Arial" w:cs="Arial"/>
          <w:color w:val="auto"/>
          <w:spacing w:val="-1"/>
          <w:sz w:val="18"/>
          <w:szCs w:val="18"/>
        </w:rPr>
        <w:t xml:space="preserve"> </w:t>
      </w:r>
      <w:r w:rsidRPr="00B42072">
        <w:rPr>
          <w:rFonts w:ascii="Arial" w:hAnsi="Arial" w:cs="Arial"/>
          <w:color w:val="auto"/>
          <w:sz w:val="18"/>
          <w:szCs w:val="18"/>
        </w:rPr>
        <w:t>termination</w:t>
      </w:r>
      <w:r w:rsidRPr="00B42072">
        <w:rPr>
          <w:rFonts w:ascii="Arial" w:hAnsi="Arial" w:cs="Arial"/>
          <w:color w:val="auto"/>
          <w:spacing w:val="-4"/>
          <w:sz w:val="18"/>
          <w:szCs w:val="18"/>
        </w:rPr>
        <w:t xml:space="preserve"> </w:t>
      </w:r>
      <w:r w:rsidRPr="00B42072">
        <w:rPr>
          <w:rFonts w:ascii="Arial" w:hAnsi="Arial" w:cs="Arial"/>
          <w:color w:val="auto"/>
          <w:sz w:val="18"/>
          <w:szCs w:val="18"/>
        </w:rPr>
        <w:t>of</w:t>
      </w:r>
      <w:r w:rsidRPr="00B42072">
        <w:rPr>
          <w:rFonts w:ascii="Arial" w:hAnsi="Arial" w:cs="Arial"/>
          <w:color w:val="auto"/>
          <w:spacing w:val="-3"/>
          <w:sz w:val="18"/>
          <w:szCs w:val="18"/>
        </w:rPr>
        <w:t xml:space="preserve"> </w:t>
      </w:r>
      <w:r w:rsidRPr="00B42072">
        <w:rPr>
          <w:rFonts w:ascii="Arial" w:hAnsi="Arial" w:cs="Arial"/>
          <w:color w:val="auto"/>
          <w:sz w:val="18"/>
          <w:szCs w:val="18"/>
        </w:rPr>
        <w:t>the</w:t>
      </w:r>
      <w:r w:rsidRPr="00B42072">
        <w:rPr>
          <w:rFonts w:ascii="Arial" w:hAnsi="Arial" w:cs="Arial"/>
          <w:color w:val="auto"/>
          <w:spacing w:val="-2"/>
          <w:sz w:val="18"/>
          <w:szCs w:val="18"/>
        </w:rPr>
        <w:t xml:space="preserve"> </w:t>
      </w:r>
      <w:r w:rsidRPr="00B42072">
        <w:rPr>
          <w:rFonts w:ascii="Arial" w:hAnsi="Arial" w:cs="Arial"/>
          <w:color w:val="auto"/>
          <w:sz w:val="18"/>
          <w:szCs w:val="18"/>
        </w:rPr>
        <w:t>contract,</w:t>
      </w:r>
      <w:r w:rsidRPr="00B42072">
        <w:rPr>
          <w:rFonts w:ascii="Arial" w:hAnsi="Arial" w:cs="Arial"/>
          <w:color w:val="auto"/>
          <w:spacing w:val="-3"/>
          <w:sz w:val="18"/>
          <w:szCs w:val="18"/>
        </w:rPr>
        <w:t xml:space="preserve"> </w:t>
      </w:r>
      <w:r w:rsidRPr="00B42072">
        <w:rPr>
          <w:rFonts w:ascii="Arial" w:hAnsi="Arial" w:cs="Arial"/>
          <w:color w:val="auto"/>
          <w:sz w:val="18"/>
          <w:szCs w:val="18"/>
        </w:rPr>
        <w:t>and</w:t>
      </w:r>
      <w:r w:rsidRPr="00B42072">
        <w:rPr>
          <w:rFonts w:ascii="Arial" w:hAnsi="Arial" w:cs="Arial"/>
          <w:color w:val="auto"/>
          <w:spacing w:val="-3"/>
          <w:sz w:val="18"/>
          <w:szCs w:val="18"/>
        </w:rPr>
        <w:t xml:space="preserve"> </w:t>
      </w:r>
      <w:r w:rsidRPr="00B42072">
        <w:rPr>
          <w:rFonts w:ascii="Arial" w:hAnsi="Arial" w:cs="Arial"/>
          <w:color w:val="auto"/>
          <w:sz w:val="18"/>
          <w:szCs w:val="18"/>
        </w:rPr>
        <w:t>for</w:t>
      </w:r>
      <w:r w:rsidRPr="00B42072">
        <w:rPr>
          <w:rFonts w:ascii="Arial" w:hAnsi="Arial" w:cs="Arial"/>
          <w:color w:val="auto"/>
          <w:spacing w:val="-29"/>
          <w:sz w:val="18"/>
          <w:szCs w:val="18"/>
        </w:rPr>
        <w:t xml:space="preserve"> </w:t>
      </w:r>
      <w:r w:rsidRPr="00B42072">
        <w:rPr>
          <w:rFonts w:ascii="Arial" w:hAnsi="Arial" w:cs="Arial"/>
          <w:color w:val="auto"/>
          <w:sz w:val="18"/>
          <w:szCs w:val="18"/>
        </w:rPr>
        <w:t>debarment as a Contractor and Subcontractor as provided in 29 C.F.R. § 5.12.</w:t>
      </w:r>
    </w:p>
    <w:p w14:paraId="7301977F" w14:textId="77777777" w:rsidR="00B42072" w:rsidRPr="00B42072" w:rsidRDefault="00B42072" w:rsidP="00B42072">
      <w:pPr>
        <w:spacing w:after="0" w:line="240" w:lineRule="auto"/>
        <w:rPr>
          <w:rFonts w:ascii="Arial" w:hAnsi="Arial" w:cs="Arial"/>
          <w:color w:val="auto"/>
          <w:sz w:val="18"/>
          <w:szCs w:val="18"/>
        </w:rPr>
      </w:pPr>
    </w:p>
    <w:p w14:paraId="1F1DD541"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Contract Work Hours and Safety Standards</w:t>
      </w:r>
      <w:r w:rsidRPr="00B42072">
        <w:rPr>
          <w:rFonts w:ascii="Arial" w:hAnsi="Arial" w:cs="Arial"/>
          <w:b/>
          <w:color w:val="auto"/>
          <w:sz w:val="18"/>
          <w:szCs w:val="18"/>
        </w:rPr>
        <w:t xml:space="preserve"> Act</w:t>
      </w:r>
    </w:p>
    <w:p w14:paraId="568AEAAA" w14:textId="77777777" w:rsidR="00B42072" w:rsidRPr="00B42072" w:rsidRDefault="00B42072" w:rsidP="00B42072">
      <w:pPr>
        <w:spacing w:after="0" w:line="240" w:lineRule="auto"/>
        <w:rPr>
          <w:rFonts w:ascii="Arial" w:hAnsi="Arial" w:cs="Arial"/>
          <w:color w:val="auto"/>
          <w:sz w:val="18"/>
          <w:szCs w:val="18"/>
        </w:rPr>
      </w:pPr>
    </w:p>
    <w:p w14:paraId="2A59639C" w14:textId="77777777" w:rsidR="00B42072" w:rsidRPr="00B42072" w:rsidRDefault="00B42072" w:rsidP="00B42072">
      <w:pPr>
        <w:spacing w:after="0" w:line="240" w:lineRule="auto"/>
        <w:rPr>
          <w:rFonts w:ascii="Arial" w:eastAsia="Times New Roman" w:hAnsi="Arial" w:cs="Arial"/>
          <w:color w:val="auto"/>
          <w:sz w:val="18"/>
          <w:szCs w:val="18"/>
        </w:rPr>
      </w:pPr>
      <w:r w:rsidRPr="00B42072">
        <w:rPr>
          <w:rFonts w:ascii="Arial" w:eastAsia="Times New Roman" w:hAnsi="Arial" w:cs="Arial"/>
          <w:color w:val="auto"/>
          <w:sz w:val="18"/>
          <w:szCs w:val="18"/>
        </w:rPr>
        <w:t xml:space="preserve">If the Contract is </w:t>
      </w:r>
      <w:r w:rsidRPr="00B42072">
        <w:rPr>
          <w:rFonts w:ascii="Arial" w:eastAsia="Times New Roman" w:hAnsi="Arial" w:cs="Arial"/>
          <w:b/>
          <w:color w:val="auto"/>
          <w:sz w:val="18"/>
          <w:szCs w:val="18"/>
        </w:rPr>
        <w:t>in excess of $100,000</w:t>
      </w:r>
      <w:r w:rsidRPr="00B42072">
        <w:rPr>
          <w:rFonts w:ascii="Arial" w:eastAsia="Times New Roman" w:hAnsi="Arial" w:cs="Arial"/>
          <w:color w:val="auto"/>
          <w:sz w:val="18"/>
          <w:szCs w:val="18"/>
        </w:rPr>
        <w:t xml:space="preserve"> and </w:t>
      </w:r>
      <w:r w:rsidRPr="00B42072">
        <w:rPr>
          <w:rFonts w:ascii="Arial" w:eastAsia="Times New Roman" w:hAnsi="Arial" w:cs="Arial"/>
          <w:b/>
          <w:color w:val="auto"/>
          <w:sz w:val="18"/>
          <w:szCs w:val="18"/>
        </w:rPr>
        <w:t>involves the employment of mechanics or laborers</w:t>
      </w:r>
      <w:r w:rsidRPr="00B42072">
        <w:rPr>
          <w:rFonts w:ascii="Arial" w:eastAsia="Times New Roman" w:hAnsi="Arial" w:cs="Arial"/>
          <w:color w:val="auto"/>
          <w:sz w:val="18"/>
          <w:szCs w:val="18"/>
        </w:rPr>
        <w:t xml:space="preserve">, the Contractor must comply with </w:t>
      </w:r>
      <w:hyperlink r:id="rId32" w:history="1">
        <w:r w:rsidRPr="00B42072">
          <w:rPr>
            <w:rFonts w:ascii="Arial" w:eastAsia="Times New Roman" w:hAnsi="Arial" w:cs="Arial"/>
            <w:color w:val="0000FF"/>
            <w:sz w:val="18"/>
            <w:szCs w:val="18"/>
            <w:u w:val="single"/>
          </w:rPr>
          <w:t>40 USC 3702</w:t>
        </w:r>
      </w:hyperlink>
      <w:r w:rsidRPr="00B42072">
        <w:rPr>
          <w:rFonts w:ascii="Arial" w:eastAsia="Times New Roman" w:hAnsi="Arial" w:cs="Arial"/>
          <w:color w:val="auto"/>
          <w:sz w:val="18"/>
          <w:szCs w:val="18"/>
        </w:rPr>
        <w:t xml:space="preserve"> and </w:t>
      </w:r>
      <w:hyperlink r:id="rId33" w:history="1">
        <w:r w:rsidRPr="00B42072">
          <w:rPr>
            <w:rFonts w:ascii="Arial" w:eastAsia="Times New Roman" w:hAnsi="Arial" w:cs="Arial"/>
            <w:color w:val="0000FF"/>
            <w:sz w:val="18"/>
            <w:szCs w:val="18"/>
            <w:u w:val="single"/>
          </w:rPr>
          <w:t>3704</w:t>
        </w:r>
      </w:hyperlink>
      <w:r w:rsidRPr="00B42072">
        <w:rPr>
          <w:rFonts w:ascii="Arial" w:eastAsia="Times New Roman" w:hAnsi="Arial" w:cs="Arial"/>
          <w:color w:val="auto"/>
          <w:sz w:val="18"/>
          <w:szCs w:val="18"/>
        </w:rPr>
        <w:t>, as supplemented by Department of Labor regulations (</w:t>
      </w:r>
      <w:hyperlink r:id="rId34" w:history="1">
        <w:r w:rsidRPr="00B42072">
          <w:rPr>
            <w:rFonts w:ascii="Arial" w:eastAsia="Times New Roman" w:hAnsi="Arial" w:cs="Arial"/>
            <w:color w:val="0000FF"/>
            <w:sz w:val="18"/>
            <w:szCs w:val="18"/>
            <w:u w:val="single"/>
          </w:rPr>
          <w:t>29 CFR Part 5</w:t>
        </w:r>
      </w:hyperlink>
      <w:r w:rsidRPr="00B42072">
        <w:rPr>
          <w:rFonts w:ascii="Arial" w:eastAsia="Times New Roman" w:hAnsi="Arial" w:cs="Arial"/>
          <w:color w:val="auto"/>
          <w:sz w:val="18"/>
          <w:szCs w:val="18"/>
        </w:rPr>
        <w:t>), as applicable, and</w:t>
      </w:r>
      <w:r w:rsidRPr="00B42072">
        <w:rPr>
          <w:rFonts w:ascii="Arial" w:hAnsi="Arial" w:cs="Arial"/>
          <w:color w:val="auto"/>
          <w:sz w:val="18"/>
          <w:szCs w:val="18"/>
        </w:rPr>
        <w:t xml:space="preserve"> during performance of this Contract the Contractor agrees as follows:</w:t>
      </w:r>
    </w:p>
    <w:p w14:paraId="424F2812" w14:textId="77777777" w:rsidR="00B42072" w:rsidRPr="00B42072" w:rsidRDefault="00B42072" w:rsidP="00B42072">
      <w:pPr>
        <w:spacing w:after="0" w:line="240" w:lineRule="auto"/>
        <w:rPr>
          <w:rFonts w:ascii="Arial" w:eastAsia="Times New Roman" w:hAnsi="Arial" w:cs="Arial"/>
          <w:color w:val="auto"/>
          <w:sz w:val="18"/>
          <w:szCs w:val="18"/>
        </w:rPr>
      </w:pPr>
    </w:p>
    <w:p w14:paraId="71C1108E" w14:textId="77777777" w:rsidR="00B42072" w:rsidRPr="00B42072" w:rsidRDefault="00B42072" w:rsidP="00B42072">
      <w:pPr>
        <w:widowControl w:val="0"/>
        <w:numPr>
          <w:ilvl w:val="0"/>
          <w:numId w:val="17"/>
        </w:numPr>
        <w:tabs>
          <w:tab w:val="left" w:pos="2029"/>
        </w:tabs>
        <w:autoSpaceDE w:val="0"/>
        <w:autoSpaceDN w:val="0"/>
        <w:spacing w:before="120" w:after="0" w:line="240" w:lineRule="auto"/>
        <w:ind w:right="1224"/>
        <w:rPr>
          <w:rFonts w:ascii="Arial" w:hAnsi="Arial" w:cs="Arial"/>
          <w:color w:val="auto"/>
          <w:sz w:val="18"/>
          <w:szCs w:val="18"/>
        </w:rPr>
      </w:pPr>
      <w:r w:rsidRPr="00B42072">
        <w:rPr>
          <w:rFonts w:ascii="Arial" w:hAnsi="Arial" w:cs="Arial"/>
          <w:iCs/>
          <w:color w:val="auto"/>
          <w:sz w:val="18"/>
          <w:szCs w:val="18"/>
          <w:u w:val="single"/>
        </w:rPr>
        <w:t>Overtime requirements</w:t>
      </w:r>
      <w:r w:rsidRPr="00B42072">
        <w:rPr>
          <w:rFonts w:ascii="Arial" w:hAnsi="Arial" w:cs="Arial"/>
          <w:iCs/>
          <w:color w:val="auto"/>
          <w:sz w:val="18"/>
          <w:szCs w:val="18"/>
        </w:rPr>
        <w:t>.</w:t>
      </w:r>
      <w:r w:rsidRPr="00B42072">
        <w:rPr>
          <w:rFonts w:ascii="Arial" w:hAnsi="Arial" w:cs="Arial"/>
          <w:i/>
          <w:color w:val="auto"/>
          <w:sz w:val="18"/>
          <w:szCs w:val="18"/>
        </w:rPr>
        <w:t xml:space="preserve"> </w:t>
      </w:r>
      <w:r w:rsidRPr="00B42072">
        <w:rPr>
          <w:rFonts w:ascii="Arial" w:hAnsi="Arial" w:cs="Arial"/>
          <w:color w:val="auto"/>
          <w:sz w:val="18"/>
          <w:szCs w:val="18"/>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w:t>
      </w:r>
      <w:r w:rsidRPr="00B42072">
        <w:rPr>
          <w:rFonts w:ascii="Arial" w:hAnsi="Arial" w:cs="Arial"/>
          <w:color w:val="auto"/>
          <w:spacing w:val="-27"/>
          <w:sz w:val="18"/>
          <w:szCs w:val="18"/>
        </w:rPr>
        <w:t xml:space="preserve"> </w:t>
      </w:r>
      <w:r w:rsidRPr="00B42072">
        <w:rPr>
          <w:rFonts w:ascii="Arial" w:hAnsi="Arial" w:cs="Arial"/>
          <w:color w:val="auto"/>
          <w:sz w:val="18"/>
          <w:szCs w:val="18"/>
        </w:rPr>
        <w:t>workweek.</w:t>
      </w:r>
    </w:p>
    <w:p w14:paraId="16A50582" w14:textId="77777777" w:rsidR="00B42072" w:rsidRPr="00B42072" w:rsidRDefault="00B42072" w:rsidP="00B42072">
      <w:pPr>
        <w:widowControl w:val="0"/>
        <w:numPr>
          <w:ilvl w:val="0"/>
          <w:numId w:val="17"/>
        </w:numPr>
        <w:tabs>
          <w:tab w:val="left" w:pos="2029"/>
        </w:tabs>
        <w:autoSpaceDE w:val="0"/>
        <w:autoSpaceDN w:val="0"/>
        <w:spacing w:before="120" w:after="0" w:line="240" w:lineRule="auto"/>
        <w:ind w:right="1224"/>
        <w:rPr>
          <w:rFonts w:ascii="Arial" w:hAnsi="Arial" w:cs="Arial"/>
          <w:color w:val="auto"/>
          <w:sz w:val="18"/>
          <w:szCs w:val="18"/>
        </w:rPr>
      </w:pPr>
      <w:r w:rsidRPr="00B42072">
        <w:rPr>
          <w:rFonts w:ascii="Arial" w:hAnsi="Arial" w:cs="Arial"/>
          <w:iCs/>
          <w:color w:val="auto"/>
          <w:sz w:val="18"/>
          <w:szCs w:val="18"/>
          <w:u w:val="single"/>
        </w:rPr>
        <w:t>Violation;</w:t>
      </w:r>
      <w:r w:rsidRPr="00B42072">
        <w:rPr>
          <w:rFonts w:ascii="Arial" w:hAnsi="Arial" w:cs="Arial"/>
          <w:iCs/>
          <w:color w:val="auto"/>
          <w:spacing w:val="-3"/>
          <w:sz w:val="18"/>
          <w:szCs w:val="18"/>
          <w:u w:val="single"/>
        </w:rPr>
        <w:t xml:space="preserve"> </w:t>
      </w:r>
      <w:r w:rsidRPr="00B42072">
        <w:rPr>
          <w:rFonts w:ascii="Arial" w:hAnsi="Arial" w:cs="Arial"/>
          <w:iCs/>
          <w:color w:val="auto"/>
          <w:sz w:val="18"/>
          <w:szCs w:val="18"/>
          <w:u w:val="single"/>
        </w:rPr>
        <w:t>liability</w:t>
      </w:r>
      <w:r w:rsidRPr="00B42072">
        <w:rPr>
          <w:rFonts w:ascii="Arial" w:hAnsi="Arial" w:cs="Arial"/>
          <w:iCs/>
          <w:color w:val="auto"/>
          <w:spacing w:val="-4"/>
          <w:sz w:val="18"/>
          <w:szCs w:val="18"/>
          <w:u w:val="single"/>
        </w:rPr>
        <w:t xml:space="preserve"> </w:t>
      </w:r>
      <w:r w:rsidRPr="00B42072">
        <w:rPr>
          <w:rFonts w:ascii="Arial" w:hAnsi="Arial" w:cs="Arial"/>
          <w:iCs/>
          <w:color w:val="auto"/>
          <w:sz w:val="18"/>
          <w:szCs w:val="18"/>
          <w:u w:val="single"/>
        </w:rPr>
        <w:t>for</w:t>
      </w:r>
      <w:r w:rsidRPr="00B42072">
        <w:rPr>
          <w:rFonts w:ascii="Arial" w:hAnsi="Arial" w:cs="Arial"/>
          <w:iCs/>
          <w:color w:val="auto"/>
          <w:spacing w:val="-4"/>
          <w:sz w:val="18"/>
          <w:szCs w:val="18"/>
          <w:u w:val="single"/>
        </w:rPr>
        <w:t xml:space="preserve"> </w:t>
      </w:r>
      <w:r w:rsidRPr="00B42072">
        <w:rPr>
          <w:rFonts w:ascii="Arial" w:hAnsi="Arial" w:cs="Arial"/>
          <w:iCs/>
          <w:color w:val="auto"/>
          <w:sz w:val="18"/>
          <w:szCs w:val="18"/>
          <w:u w:val="single"/>
        </w:rPr>
        <w:t>unpaid</w:t>
      </w:r>
      <w:r w:rsidRPr="00B42072">
        <w:rPr>
          <w:rFonts w:ascii="Arial" w:hAnsi="Arial" w:cs="Arial"/>
          <w:iCs/>
          <w:color w:val="auto"/>
          <w:spacing w:val="-4"/>
          <w:sz w:val="18"/>
          <w:szCs w:val="18"/>
          <w:u w:val="single"/>
        </w:rPr>
        <w:t xml:space="preserve"> </w:t>
      </w:r>
      <w:r w:rsidRPr="00B42072">
        <w:rPr>
          <w:rFonts w:ascii="Arial" w:hAnsi="Arial" w:cs="Arial"/>
          <w:iCs/>
          <w:color w:val="auto"/>
          <w:sz w:val="18"/>
          <w:szCs w:val="18"/>
          <w:u w:val="single"/>
        </w:rPr>
        <w:t>wages;</w:t>
      </w:r>
      <w:r w:rsidRPr="00B42072">
        <w:rPr>
          <w:rFonts w:ascii="Arial" w:hAnsi="Arial" w:cs="Arial"/>
          <w:iCs/>
          <w:color w:val="auto"/>
          <w:spacing w:val="-4"/>
          <w:sz w:val="18"/>
          <w:szCs w:val="18"/>
          <w:u w:val="single"/>
        </w:rPr>
        <w:t xml:space="preserve"> </w:t>
      </w:r>
      <w:r w:rsidRPr="00B42072">
        <w:rPr>
          <w:rFonts w:ascii="Arial" w:hAnsi="Arial" w:cs="Arial"/>
          <w:iCs/>
          <w:color w:val="auto"/>
          <w:sz w:val="18"/>
          <w:szCs w:val="18"/>
          <w:u w:val="single"/>
        </w:rPr>
        <w:t>liquidated</w:t>
      </w:r>
      <w:r w:rsidRPr="00B42072">
        <w:rPr>
          <w:rFonts w:ascii="Arial" w:hAnsi="Arial" w:cs="Arial"/>
          <w:iCs/>
          <w:color w:val="auto"/>
          <w:spacing w:val="-3"/>
          <w:sz w:val="18"/>
          <w:szCs w:val="18"/>
          <w:u w:val="single"/>
        </w:rPr>
        <w:t xml:space="preserve"> </w:t>
      </w:r>
      <w:r w:rsidRPr="00B42072">
        <w:rPr>
          <w:rFonts w:ascii="Arial" w:hAnsi="Arial" w:cs="Arial"/>
          <w:iCs/>
          <w:color w:val="auto"/>
          <w:sz w:val="18"/>
          <w:szCs w:val="18"/>
          <w:u w:val="single"/>
        </w:rPr>
        <w:t>damages</w:t>
      </w:r>
      <w:r w:rsidRPr="00B42072">
        <w:rPr>
          <w:rFonts w:ascii="Arial" w:hAnsi="Arial" w:cs="Arial"/>
          <w:i/>
          <w:color w:val="auto"/>
          <w:sz w:val="18"/>
          <w:szCs w:val="18"/>
        </w:rPr>
        <w:t>.</w:t>
      </w:r>
      <w:r w:rsidRPr="00B42072">
        <w:rPr>
          <w:rFonts w:ascii="Arial" w:hAnsi="Arial" w:cs="Arial"/>
          <w:i/>
          <w:color w:val="auto"/>
          <w:spacing w:val="-1"/>
          <w:sz w:val="18"/>
          <w:szCs w:val="18"/>
        </w:rPr>
        <w:t xml:space="preserve"> </w:t>
      </w:r>
      <w:r w:rsidRPr="00B42072">
        <w:rPr>
          <w:rFonts w:ascii="Arial" w:hAnsi="Arial" w:cs="Arial"/>
          <w:color w:val="auto"/>
          <w:sz w:val="18"/>
          <w:szCs w:val="18"/>
        </w:rPr>
        <w:t>In</w:t>
      </w:r>
      <w:r w:rsidRPr="00B42072">
        <w:rPr>
          <w:rFonts w:ascii="Arial" w:hAnsi="Arial" w:cs="Arial"/>
          <w:color w:val="auto"/>
          <w:spacing w:val="-3"/>
          <w:sz w:val="18"/>
          <w:szCs w:val="18"/>
        </w:rPr>
        <w:t xml:space="preserve"> </w:t>
      </w:r>
      <w:r w:rsidRPr="00B42072">
        <w:rPr>
          <w:rFonts w:ascii="Arial" w:hAnsi="Arial" w:cs="Arial"/>
          <w:color w:val="auto"/>
          <w:sz w:val="18"/>
          <w:szCs w:val="18"/>
        </w:rPr>
        <w:t>the</w:t>
      </w:r>
      <w:r w:rsidRPr="00B42072">
        <w:rPr>
          <w:rFonts w:ascii="Arial" w:hAnsi="Arial" w:cs="Arial"/>
          <w:color w:val="auto"/>
          <w:spacing w:val="-3"/>
          <w:sz w:val="18"/>
          <w:szCs w:val="18"/>
        </w:rPr>
        <w:t xml:space="preserve"> </w:t>
      </w:r>
      <w:r w:rsidRPr="00B42072">
        <w:rPr>
          <w:rFonts w:ascii="Arial" w:hAnsi="Arial" w:cs="Arial"/>
          <w:color w:val="auto"/>
          <w:sz w:val="18"/>
          <w:szCs w:val="18"/>
        </w:rPr>
        <w:t>event</w:t>
      </w:r>
      <w:r w:rsidRPr="00B42072">
        <w:rPr>
          <w:rFonts w:ascii="Arial" w:hAnsi="Arial" w:cs="Arial"/>
          <w:color w:val="auto"/>
          <w:spacing w:val="-3"/>
          <w:sz w:val="18"/>
          <w:szCs w:val="18"/>
        </w:rPr>
        <w:t xml:space="preserve"> </w:t>
      </w:r>
      <w:r w:rsidRPr="00B42072">
        <w:rPr>
          <w:rFonts w:ascii="Arial" w:hAnsi="Arial" w:cs="Arial"/>
          <w:color w:val="auto"/>
          <w:sz w:val="18"/>
          <w:szCs w:val="18"/>
        </w:rPr>
        <w:t>of</w:t>
      </w:r>
      <w:r w:rsidRPr="00B42072">
        <w:rPr>
          <w:rFonts w:ascii="Arial" w:hAnsi="Arial" w:cs="Arial"/>
          <w:color w:val="auto"/>
          <w:spacing w:val="-28"/>
          <w:sz w:val="18"/>
          <w:szCs w:val="18"/>
        </w:rPr>
        <w:t xml:space="preserve"> </w:t>
      </w:r>
      <w:r w:rsidRPr="00B42072">
        <w:rPr>
          <w:rFonts w:ascii="Arial" w:hAnsi="Arial" w:cs="Arial"/>
          <w:color w:val="auto"/>
          <w:sz w:val="18"/>
          <w:szCs w:val="18"/>
        </w:rPr>
        <w:t>any violation of the clause set forth in paragraph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w:t>
      </w:r>
      <w:r w:rsidRPr="00B42072">
        <w:rPr>
          <w:rFonts w:ascii="Arial" w:hAnsi="Arial" w:cs="Arial"/>
          <w:color w:val="auto"/>
          <w:spacing w:val="-2"/>
          <w:sz w:val="18"/>
          <w:szCs w:val="18"/>
        </w:rPr>
        <w:t xml:space="preserve"> </w:t>
      </w:r>
      <w:r w:rsidRPr="00B42072">
        <w:rPr>
          <w:rFonts w:ascii="Arial" w:hAnsi="Arial" w:cs="Arial"/>
          <w:color w:val="auto"/>
          <w:sz w:val="18"/>
          <w:szCs w:val="18"/>
        </w:rPr>
        <w:t>of</w:t>
      </w:r>
      <w:r w:rsidRPr="00B42072">
        <w:rPr>
          <w:rFonts w:ascii="Arial" w:hAnsi="Arial" w:cs="Arial"/>
          <w:color w:val="auto"/>
          <w:spacing w:val="-2"/>
          <w:sz w:val="18"/>
          <w:szCs w:val="18"/>
        </w:rPr>
        <w:t xml:space="preserve"> </w:t>
      </w:r>
      <w:r w:rsidRPr="00B42072">
        <w:rPr>
          <w:rFonts w:ascii="Arial" w:hAnsi="Arial" w:cs="Arial"/>
          <w:color w:val="auto"/>
          <w:sz w:val="18"/>
          <w:szCs w:val="18"/>
        </w:rPr>
        <w:t>the</w:t>
      </w:r>
      <w:r w:rsidRPr="00B42072">
        <w:rPr>
          <w:rFonts w:ascii="Arial" w:hAnsi="Arial" w:cs="Arial"/>
          <w:color w:val="auto"/>
          <w:spacing w:val="-2"/>
          <w:sz w:val="18"/>
          <w:szCs w:val="18"/>
        </w:rPr>
        <w:t xml:space="preserve"> </w:t>
      </w:r>
      <w:r w:rsidRPr="00B42072">
        <w:rPr>
          <w:rFonts w:ascii="Arial" w:hAnsi="Arial" w:cs="Arial"/>
          <w:color w:val="auto"/>
          <w:sz w:val="18"/>
          <w:szCs w:val="18"/>
        </w:rPr>
        <w:t>clause</w:t>
      </w:r>
      <w:r w:rsidRPr="00B42072">
        <w:rPr>
          <w:rFonts w:ascii="Arial" w:hAnsi="Arial" w:cs="Arial"/>
          <w:color w:val="auto"/>
          <w:spacing w:val="-3"/>
          <w:sz w:val="18"/>
          <w:szCs w:val="18"/>
        </w:rPr>
        <w:t xml:space="preserve"> </w:t>
      </w:r>
      <w:r w:rsidRPr="00B42072">
        <w:rPr>
          <w:rFonts w:ascii="Arial" w:hAnsi="Arial" w:cs="Arial"/>
          <w:color w:val="auto"/>
          <w:sz w:val="18"/>
          <w:szCs w:val="18"/>
        </w:rPr>
        <w:t>set</w:t>
      </w:r>
      <w:r w:rsidRPr="00B42072">
        <w:rPr>
          <w:rFonts w:ascii="Arial" w:hAnsi="Arial" w:cs="Arial"/>
          <w:color w:val="auto"/>
          <w:spacing w:val="-2"/>
          <w:sz w:val="18"/>
          <w:szCs w:val="18"/>
        </w:rPr>
        <w:t xml:space="preserve"> </w:t>
      </w:r>
      <w:r w:rsidRPr="00B42072">
        <w:rPr>
          <w:rFonts w:ascii="Arial" w:hAnsi="Arial" w:cs="Arial"/>
          <w:color w:val="auto"/>
          <w:sz w:val="18"/>
          <w:szCs w:val="18"/>
        </w:rPr>
        <w:t>forth</w:t>
      </w:r>
      <w:r w:rsidRPr="00B42072">
        <w:rPr>
          <w:rFonts w:ascii="Arial" w:hAnsi="Arial" w:cs="Arial"/>
          <w:color w:val="auto"/>
          <w:spacing w:val="-2"/>
          <w:sz w:val="18"/>
          <w:szCs w:val="18"/>
        </w:rPr>
        <w:t xml:space="preserve"> </w:t>
      </w:r>
      <w:r w:rsidRPr="00B42072">
        <w:rPr>
          <w:rFonts w:ascii="Arial" w:hAnsi="Arial" w:cs="Arial"/>
          <w:color w:val="auto"/>
          <w:sz w:val="18"/>
          <w:szCs w:val="18"/>
        </w:rPr>
        <w:t>in</w:t>
      </w:r>
      <w:r w:rsidRPr="00B42072">
        <w:rPr>
          <w:rFonts w:ascii="Arial" w:hAnsi="Arial" w:cs="Arial"/>
          <w:color w:val="auto"/>
          <w:spacing w:val="-2"/>
          <w:sz w:val="18"/>
          <w:szCs w:val="18"/>
        </w:rPr>
        <w:t xml:space="preserve"> </w:t>
      </w:r>
      <w:r w:rsidRPr="00B42072">
        <w:rPr>
          <w:rFonts w:ascii="Arial" w:hAnsi="Arial" w:cs="Arial"/>
          <w:color w:val="auto"/>
          <w:sz w:val="18"/>
          <w:szCs w:val="18"/>
        </w:rPr>
        <w:t>paragraph</w:t>
      </w:r>
      <w:r w:rsidRPr="00B42072">
        <w:rPr>
          <w:rFonts w:ascii="Arial" w:hAnsi="Arial" w:cs="Arial"/>
          <w:color w:val="auto"/>
          <w:spacing w:val="-3"/>
          <w:sz w:val="18"/>
          <w:szCs w:val="18"/>
        </w:rPr>
        <w:t xml:space="preserve"> </w:t>
      </w:r>
      <w:r w:rsidRPr="00B42072">
        <w:rPr>
          <w:rFonts w:ascii="Arial" w:hAnsi="Arial" w:cs="Arial"/>
          <w:color w:val="auto"/>
          <w:sz w:val="18"/>
          <w:szCs w:val="18"/>
        </w:rPr>
        <w:t>(1)</w:t>
      </w:r>
      <w:r w:rsidRPr="00B42072">
        <w:rPr>
          <w:rFonts w:ascii="Arial" w:hAnsi="Arial" w:cs="Arial"/>
          <w:color w:val="auto"/>
          <w:spacing w:val="-3"/>
          <w:sz w:val="18"/>
          <w:szCs w:val="18"/>
        </w:rPr>
        <w:t xml:space="preserve"> </w:t>
      </w:r>
      <w:r w:rsidRPr="00B42072">
        <w:rPr>
          <w:rFonts w:ascii="Arial" w:hAnsi="Arial" w:cs="Arial"/>
          <w:color w:val="auto"/>
          <w:sz w:val="18"/>
          <w:szCs w:val="18"/>
        </w:rPr>
        <w:t>of</w:t>
      </w:r>
      <w:r w:rsidRPr="00B42072">
        <w:rPr>
          <w:rFonts w:ascii="Arial" w:hAnsi="Arial" w:cs="Arial"/>
          <w:color w:val="auto"/>
          <w:spacing w:val="-3"/>
          <w:sz w:val="18"/>
          <w:szCs w:val="18"/>
        </w:rPr>
        <w:t xml:space="preserve"> </w:t>
      </w:r>
      <w:r w:rsidRPr="00B42072">
        <w:rPr>
          <w:rFonts w:ascii="Arial" w:hAnsi="Arial" w:cs="Arial"/>
          <w:color w:val="auto"/>
          <w:sz w:val="18"/>
          <w:szCs w:val="18"/>
        </w:rPr>
        <w:t>this</w:t>
      </w:r>
      <w:r w:rsidRPr="00B42072">
        <w:rPr>
          <w:rFonts w:ascii="Arial" w:hAnsi="Arial" w:cs="Arial"/>
          <w:color w:val="auto"/>
          <w:spacing w:val="-2"/>
          <w:sz w:val="18"/>
          <w:szCs w:val="18"/>
        </w:rPr>
        <w:t xml:space="preserve"> </w:t>
      </w:r>
      <w:r w:rsidRPr="00B42072">
        <w:rPr>
          <w:rFonts w:ascii="Arial" w:hAnsi="Arial" w:cs="Arial"/>
          <w:color w:val="auto"/>
          <w:sz w:val="18"/>
          <w:szCs w:val="18"/>
        </w:rPr>
        <w:t>section,</w:t>
      </w:r>
      <w:r w:rsidRPr="00B42072">
        <w:rPr>
          <w:rFonts w:ascii="Arial" w:hAnsi="Arial" w:cs="Arial"/>
          <w:color w:val="auto"/>
          <w:spacing w:val="-2"/>
          <w:sz w:val="18"/>
          <w:szCs w:val="18"/>
        </w:rPr>
        <w:t xml:space="preserve"> </w:t>
      </w:r>
      <w:r w:rsidRPr="00B42072">
        <w:rPr>
          <w:rFonts w:ascii="Arial" w:hAnsi="Arial" w:cs="Arial"/>
          <w:color w:val="auto"/>
          <w:sz w:val="18"/>
          <w:szCs w:val="18"/>
        </w:rPr>
        <w:t>in</w:t>
      </w:r>
      <w:r w:rsidRPr="00B42072">
        <w:rPr>
          <w:rFonts w:ascii="Arial" w:hAnsi="Arial" w:cs="Arial"/>
          <w:color w:val="auto"/>
          <w:spacing w:val="-2"/>
          <w:sz w:val="18"/>
          <w:szCs w:val="18"/>
        </w:rPr>
        <w:t xml:space="preserve"> </w:t>
      </w:r>
      <w:r w:rsidRPr="00B42072">
        <w:rPr>
          <w:rFonts w:ascii="Arial" w:hAnsi="Arial" w:cs="Arial"/>
          <w:color w:val="auto"/>
          <w:sz w:val="18"/>
          <w:szCs w:val="18"/>
        </w:rPr>
        <w:t>the</w:t>
      </w:r>
      <w:r w:rsidRPr="00B42072">
        <w:rPr>
          <w:rFonts w:ascii="Arial" w:hAnsi="Arial" w:cs="Arial"/>
          <w:color w:val="auto"/>
          <w:spacing w:val="-2"/>
          <w:sz w:val="18"/>
          <w:szCs w:val="18"/>
        </w:rPr>
        <w:t xml:space="preserve"> </w:t>
      </w:r>
      <w:r w:rsidRPr="00B42072">
        <w:rPr>
          <w:rFonts w:ascii="Arial" w:hAnsi="Arial" w:cs="Arial"/>
          <w:color w:val="auto"/>
          <w:sz w:val="18"/>
          <w:szCs w:val="18"/>
        </w:rPr>
        <w:t>sum</w:t>
      </w:r>
      <w:r w:rsidRPr="00B42072">
        <w:rPr>
          <w:rFonts w:ascii="Arial" w:hAnsi="Arial" w:cs="Arial"/>
          <w:color w:val="auto"/>
          <w:spacing w:val="-30"/>
          <w:sz w:val="18"/>
          <w:szCs w:val="18"/>
        </w:rPr>
        <w:t xml:space="preserve"> </w:t>
      </w:r>
      <w:r w:rsidRPr="00B42072">
        <w:rPr>
          <w:rFonts w:ascii="Arial" w:hAnsi="Arial" w:cs="Arial"/>
          <w:color w:val="auto"/>
          <w:sz w:val="18"/>
          <w:szCs w:val="18"/>
        </w:rPr>
        <w:t>of $27 for each calendar day on which such individual was required or permitted to work in excess of the standard workweek of forty hours without payment of the overtime wages required by the clause set forth in paragraph (1) of this section.</w:t>
      </w:r>
    </w:p>
    <w:p w14:paraId="53D111AF" w14:textId="77777777" w:rsidR="00B42072" w:rsidRPr="00B42072" w:rsidRDefault="00B42072" w:rsidP="00B42072">
      <w:pPr>
        <w:widowControl w:val="0"/>
        <w:numPr>
          <w:ilvl w:val="0"/>
          <w:numId w:val="17"/>
        </w:numPr>
        <w:tabs>
          <w:tab w:val="left" w:pos="2029"/>
        </w:tabs>
        <w:autoSpaceDE w:val="0"/>
        <w:autoSpaceDN w:val="0"/>
        <w:spacing w:before="120" w:after="0" w:line="240" w:lineRule="auto"/>
        <w:ind w:right="1224"/>
        <w:rPr>
          <w:rFonts w:ascii="Arial" w:hAnsi="Arial" w:cs="Arial"/>
          <w:color w:val="auto"/>
          <w:sz w:val="18"/>
          <w:szCs w:val="18"/>
        </w:rPr>
      </w:pPr>
      <w:r w:rsidRPr="00B42072">
        <w:rPr>
          <w:rFonts w:ascii="Arial" w:hAnsi="Arial" w:cs="Arial"/>
          <w:iCs/>
          <w:color w:val="auto"/>
          <w:sz w:val="18"/>
          <w:szCs w:val="18"/>
          <w:u w:val="single"/>
        </w:rPr>
        <w:t>Withholding for unpaid wages and liquidated damages.</w:t>
      </w:r>
      <w:r w:rsidRPr="00B42072">
        <w:rPr>
          <w:rFonts w:ascii="Arial" w:hAnsi="Arial" w:cs="Arial"/>
          <w:i/>
          <w:color w:val="auto"/>
          <w:sz w:val="18"/>
          <w:szCs w:val="18"/>
        </w:rPr>
        <w:t xml:space="preserve"> </w:t>
      </w:r>
      <w:r w:rsidRPr="00B42072">
        <w:rPr>
          <w:rFonts w:ascii="Arial" w:hAnsi="Arial" w:cs="Arial"/>
          <w:color w:val="auto"/>
          <w:sz w:val="18"/>
          <w:szCs w:val="18"/>
        </w:rPr>
        <w:t>The State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w:t>
      </w:r>
      <w:r w:rsidRPr="00B42072">
        <w:rPr>
          <w:rFonts w:ascii="Arial" w:hAnsi="Arial" w:cs="Arial"/>
          <w:color w:val="auto"/>
          <w:spacing w:val="-2"/>
          <w:sz w:val="18"/>
          <w:szCs w:val="18"/>
        </w:rPr>
        <w:t xml:space="preserve"> </w:t>
      </w:r>
      <w:r w:rsidRPr="00B42072">
        <w:rPr>
          <w:rFonts w:ascii="Arial" w:hAnsi="Arial" w:cs="Arial"/>
          <w:color w:val="auto"/>
          <w:sz w:val="18"/>
          <w:szCs w:val="18"/>
        </w:rPr>
        <w:t>as</w:t>
      </w:r>
      <w:r w:rsidRPr="00B42072">
        <w:rPr>
          <w:rFonts w:ascii="Arial" w:hAnsi="Arial" w:cs="Arial"/>
          <w:color w:val="auto"/>
          <w:spacing w:val="-3"/>
          <w:sz w:val="18"/>
          <w:szCs w:val="18"/>
        </w:rPr>
        <w:t xml:space="preserve"> </w:t>
      </w:r>
      <w:r w:rsidRPr="00B42072">
        <w:rPr>
          <w:rFonts w:ascii="Arial" w:hAnsi="Arial" w:cs="Arial"/>
          <w:color w:val="auto"/>
          <w:sz w:val="18"/>
          <w:szCs w:val="18"/>
        </w:rPr>
        <w:t>provided</w:t>
      </w:r>
      <w:r w:rsidRPr="00B42072">
        <w:rPr>
          <w:rFonts w:ascii="Arial" w:hAnsi="Arial" w:cs="Arial"/>
          <w:color w:val="auto"/>
          <w:spacing w:val="-2"/>
          <w:sz w:val="18"/>
          <w:szCs w:val="18"/>
        </w:rPr>
        <w:t xml:space="preserve"> </w:t>
      </w:r>
      <w:r w:rsidRPr="00B42072">
        <w:rPr>
          <w:rFonts w:ascii="Arial" w:hAnsi="Arial" w:cs="Arial"/>
          <w:color w:val="auto"/>
          <w:sz w:val="18"/>
          <w:szCs w:val="18"/>
        </w:rPr>
        <w:t>in</w:t>
      </w:r>
      <w:r w:rsidRPr="00B42072">
        <w:rPr>
          <w:rFonts w:ascii="Arial" w:hAnsi="Arial" w:cs="Arial"/>
          <w:color w:val="auto"/>
          <w:spacing w:val="-2"/>
          <w:sz w:val="18"/>
          <w:szCs w:val="18"/>
        </w:rPr>
        <w:t xml:space="preserve"> </w:t>
      </w:r>
      <w:r w:rsidRPr="00B42072">
        <w:rPr>
          <w:rFonts w:ascii="Arial" w:hAnsi="Arial" w:cs="Arial"/>
          <w:color w:val="auto"/>
          <w:sz w:val="18"/>
          <w:szCs w:val="18"/>
        </w:rPr>
        <w:t>the</w:t>
      </w:r>
      <w:r w:rsidRPr="00B42072">
        <w:rPr>
          <w:rFonts w:ascii="Arial" w:hAnsi="Arial" w:cs="Arial"/>
          <w:color w:val="auto"/>
          <w:spacing w:val="-2"/>
          <w:sz w:val="18"/>
          <w:szCs w:val="18"/>
        </w:rPr>
        <w:t xml:space="preserve"> </w:t>
      </w:r>
      <w:r w:rsidRPr="00B42072">
        <w:rPr>
          <w:rFonts w:ascii="Arial" w:hAnsi="Arial" w:cs="Arial"/>
          <w:color w:val="auto"/>
          <w:sz w:val="18"/>
          <w:szCs w:val="18"/>
        </w:rPr>
        <w:t>clause</w:t>
      </w:r>
      <w:r w:rsidRPr="00B42072">
        <w:rPr>
          <w:rFonts w:ascii="Arial" w:hAnsi="Arial" w:cs="Arial"/>
          <w:color w:val="auto"/>
          <w:spacing w:val="-2"/>
          <w:sz w:val="18"/>
          <w:szCs w:val="18"/>
        </w:rPr>
        <w:t xml:space="preserve"> </w:t>
      </w:r>
      <w:r w:rsidRPr="00B42072">
        <w:rPr>
          <w:rFonts w:ascii="Arial" w:hAnsi="Arial" w:cs="Arial"/>
          <w:color w:val="auto"/>
          <w:sz w:val="18"/>
          <w:szCs w:val="18"/>
        </w:rPr>
        <w:t>set</w:t>
      </w:r>
      <w:r w:rsidRPr="00B42072">
        <w:rPr>
          <w:rFonts w:ascii="Arial" w:hAnsi="Arial" w:cs="Arial"/>
          <w:color w:val="auto"/>
          <w:spacing w:val="-2"/>
          <w:sz w:val="18"/>
          <w:szCs w:val="18"/>
        </w:rPr>
        <w:t xml:space="preserve"> </w:t>
      </w:r>
      <w:r w:rsidRPr="00B42072">
        <w:rPr>
          <w:rFonts w:ascii="Arial" w:hAnsi="Arial" w:cs="Arial"/>
          <w:color w:val="auto"/>
          <w:sz w:val="18"/>
          <w:szCs w:val="18"/>
        </w:rPr>
        <w:t>forth</w:t>
      </w:r>
      <w:r w:rsidRPr="00B42072">
        <w:rPr>
          <w:rFonts w:ascii="Arial" w:hAnsi="Arial" w:cs="Arial"/>
          <w:color w:val="auto"/>
          <w:spacing w:val="-3"/>
          <w:sz w:val="18"/>
          <w:szCs w:val="18"/>
        </w:rPr>
        <w:t xml:space="preserve"> </w:t>
      </w:r>
      <w:r w:rsidRPr="00B42072">
        <w:rPr>
          <w:rFonts w:ascii="Arial" w:hAnsi="Arial" w:cs="Arial"/>
          <w:color w:val="auto"/>
          <w:sz w:val="18"/>
          <w:szCs w:val="18"/>
        </w:rPr>
        <w:t>in</w:t>
      </w:r>
      <w:r w:rsidRPr="00B42072">
        <w:rPr>
          <w:rFonts w:ascii="Arial" w:hAnsi="Arial" w:cs="Arial"/>
          <w:color w:val="auto"/>
          <w:spacing w:val="-1"/>
          <w:sz w:val="18"/>
          <w:szCs w:val="18"/>
        </w:rPr>
        <w:t xml:space="preserve"> </w:t>
      </w:r>
      <w:r w:rsidRPr="00B42072">
        <w:rPr>
          <w:rFonts w:ascii="Arial" w:hAnsi="Arial" w:cs="Arial"/>
          <w:color w:val="auto"/>
          <w:sz w:val="18"/>
          <w:szCs w:val="18"/>
        </w:rPr>
        <w:t>paragraph</w:t>
      </w:r>
      <w:r w:rsidRPr="00B42072">
        <w:rPr>
          <w:rFonts w:ascii="Arial" w:hAnsi="Arial" w:cs="Arial"/>
          <w:color w:val="auto"/>
          <w:spacing w:val="-3"/>
          <w:sz w:val="18"/>
          <w:szCs w:val="18"/>
        </w:rPr>
        <w:t xml:space="preserve"> </w:t>
      </w:r>
      <w:r w:rsidRPr="00B42072">
        <w:rPr>
          <w:rFonts w:ascii="Arial" w:hAnsi="Arial" w:cs="Arial"/>
          <w:color w:val="auto"/>
          <w:sz w:val="18"/>
          <w:szCs w:val="18"/>
        </w:rPr>
        <w:t>(2)</w:t>
      </w:r>
      <w:r w:rsidRPr="00B42072">
        <w:rPr>
          <w:rFonts w:ascii="Arial" w:hAnsi="Arial" w:cs="Arial"/>
          <w:color w:val="auto"/>
          <w:spacing w:val="-3"/>
          <w:sz w:val="18"/>
          <w:szCs w:val="18"/>
        </w:rPr>
        <w:t xml:space="preserve"> </w:t>
      </w:r>
      <w:r w:rsidRPr="00B42072">
        <w:rPr>
          <w:rFonts w:ascii="Arial" w:hAnsi="Arial" w:cs="Arial"/>
          <w:color w:val="auto"/>
          <w:sz w:val="18"/>
          <w:szCs w:val="18"/>
        </w:rPr>
        <w:t>of</w:t>
      </w:r>
      <w:r w:rsidRPr="00B42072">
        <w:rPr>
          <w:rFonts w:ascii="Arial" w:hAnsi="Arial" w:cs="Arial"/>
          <w:color w:val="auto"/>
          <w:spacing w:val="-3"/>
          <w:sz w:val="18"/>
          <w:szCs w:val="18"/>
        </w:rPr>
        <w:t xml:space="preserve"> </w:t>
      </w:r>
      <w:r w:rsidRPr="00B42072">
        <w:rPr>
          <w:rFonts w:ascii="Arial" w:hAnsi="Arial" w:cs="Arial"/>
          <w:color w:val="auto"/>
          <w:sz w:val="18"/>
          <w:szCs w:val="18"/>
        </w:rPr>
        <w:t>this</w:t>
      </w:r>
      <w:r w:rsidRPr="00B42072">
        <w:rPr>
          <w:rFonts w:ascii="Arial" w:hAnsi="Arial" w:cs="Arial"/>
          <w:color w:val="auto"/>
          <w:spacing w:val="-30"/>
          <w:sz w:val="18"/>
          <w:szCs w:val="18"/>
        </w:rPr>
        <w:t xml:space="preserve"> </w:t>
      </w:r>
      <w:r w:rsidRPr="00B42072">
        <w:rPr>
          <w:rFonts w:ascii="Arial" w:hAnsi="Arial" w:cs="Arial"/>
          <w:color w:val="auto"/>
          <w:sz w:val="18"/>
          <w:szCs w:val="18"/>
        </w:rPr>
        <w:t>section.</w:t>
      </w:r>
    </w:p>
    <w:p w14:paraId="16A04F07" w14:textId="77777777" w:rsidR="00B42072" w:rsidRPr="00B42072" w:rsidRDefault="00B42072" w:rsidP="00B42072">
      <w:pPr>
        <w:widowControl w:val="0"/>
        <w:numPr>
          <w:ilvl w:val="0"/>
          <w:numId w:val="17"/>
        </w:numPr>
        <w:tabs>
          <w:tab w:val="left" w:pos="2029"/>
        </w:tabs>
        <w:autoSpaceDE w:val="0"/>
        <w:autoSpaceDN w:val="0"/>
        <w:spacing w:before="120" w:after="0" w:line="240" w:lineRule="auto"/>
        <w:ind w:right="1224"/>
        <w:rPr>
          <w:rFonts w:ascii="Arial" w:hAnsi="Arial" w:cs="Arial"/>
          <w:color w:val="auto"/>
          <w:sz w:val="18"/>
          <w:szCs w:val="18"/>
        </w:rPr>
      </w:pPr>
      <w:r w:rsidRPr="00B42072">
        <w:rPr>
          <w:rFonts w:ascii="Arial" w:hAnsi="Arial" w:cs="Arial"/>
          <w:iCs/>
          <w:color w:val="auto"/>
          <w:sz w:val="18"/>
          <w:szCs w:val="18"/>
          <w:u w:val="single"/>
        </w:rPr>
        <w:t>Subcontracts</w:t>
      </w:r>
      <w:r w:rsidRPr="00B42072">
        <w:rPr>
          <w:rFonts w:ascii="Arial" w:hAnsi="Arial" w:cs="Arial"/>
          <w:i/>
          <w:color w:val="auto"/>
          <w:sz w:val="18"/>
          <w:szCs w:val="18"/>
        </w:rPr>
        <w:t xml:space="preserve">. </w:t>
      </w:r>
      <w:r w:rsidRPr="00B42072">
        <w:rPr>
          <w:rFonts w:ascii="Arial" w:hAnsi="Arial" w:cs="Arial"/>
          <w:color w:val="auto"/>
          <w:sz w:val="18"/>
          <w:szCs w:val="18"/>
        </w:rPr>
        <w:t>The Contractor or Subcontractor shall insert in any subcontracts</w:t>
      </w:r>
      <w:r w:rsidRPr="00B42072">
        <w:rPr>
          <w:rFonts w:ascii="Arial" w:hAnsi="Arial" w:cs="Arial"/>
          <w:color w:val="auto"/>
          <w:spacing w:val="-4"/>
          <w:sz w:val="18"/>
          <w:szCs w:val="18"/>
        </w:rPr>
        <w:t xml:space="preserve"> </w:t>
      </w:r>
      <w:r w:rsidRPr="00B42072">
        <w:rPr>
          <w:rFonts w:ascii="Arial" w:hAnsi="Arial" w:cs="Arial"/>
          <w:color w:val="auto"/>
          <w:sz w:val="18"/>
          <w:szCs w:val="18"/>
        </w:rPr>
        <w:t>the</w:t>
      </w:r>
      <w:r w:rsidRPr="00B42072">
        <w:rPr>
          <w:rFonts w:ascii="Arial" w:hAnsi="Arial" w:cs="Arial"/>
          <w:color w:val="auto"/>
          <w:spacing w:val="-3"/>
          <w:sz w:val="18"/>
          <w:szCs w:val="18"/>
        </w:rPr>
        <w:t xml:space="preserve"> </w:t>
      </w:r>
      <w:r w:rsidRPr="00B42072">
        <w:rPr>
          <w:rFonts w:ascii="Arial" w:hAnsi="Arial" w:cs="Arial"/>
          <w:color w:val="auto"/>
          <w:sz w:val="18"/>
          <w:szCs w:val="18"/>
        </w:rPr>
        <w:t>clauses</w:t>
      </w:r>
      <w:r w:rsidRPr="00B42072">
        <w:rPr>
          <w:rFonts w:ascii="Arial" w:hAnsi="Arial" w:cs="Arial"/>
          <w:color w:val="auto"/>
          <w:spacing w:val="-4"/>
          <w:sz w:val="18"/>
          <w:szCs w:val="18"/>
        </w:rPr>
        <w:t xml:space="preserve"> </w:t>
      </w:r>
      <w:r w:rsidRPr="00B42072">
        <w:rPr>
          <w:rFonts w:ascii="Arial" w:hAnsi="Arial" w:cs="Arial"/>
          <w:color w:val="auto"/>
          <w:sz w:val="18"/>
          <w:szCs w:val="18"/>
        </w:rPr>
        <w:t>set</w:t>
      </w:r>
      <w:r w:rsidRPr="00B42072">
        <w:rPr>
          <w:rFonts w:ascii="Arial" w:hAnsi="Arial" w:cs="Arial"/>
          <w:color w:val="auto"/>
          <w:spacing w:val="-4"/>
          <w:sz w:val="18"/>
          <w:szCs w:val="18"/>
        </w:rPr>
        <w:t xml:space="preserve"> </w:t>
      </w:r>
      <w:r w:rsidRPr="00B42072">
        <w:rPr>
          <w:rFonts w:ascii="Arial" w:hAnsi="Arial" w:cs="Arial"/>
          <w:color w:val="auto"/>
          <w:sz w:val="18"/>
          <w:szCs w:val="18"/>
        </w:rPr>
        <w:t>forth</w:t>
      </w:r>
      <w:r w:rsidRPr="00B42072">
        <w:rPr>
          <w:rFonts w:ascii="Arial" w:hAnsi="Arial" w:cs="Arial"/>
          <w:color w:val="auto"/>
          <w:spacing w:val="-4"/>
          <w:sz w:val="18"/>
          <w:szCs w:val="18"/>
        </w:rPr>
        <w:t xml:space="preserve"> </w:t>
      </w:r>
      <w:r w:rsidRPr="00B42072">
        <w:rPr>
          <w:rFonts w:ascii="Arial" w:hAnsi="Arial" w:cs="Arial"/>
          <w:color w:val="auto"/>
          <w:sz w:val="18"/>
          <w:szCs w:val="18"/>
        </w:rPr>
        <w:t>in</w:t>
      </w:r>
      <w:r w:rsidRPr="00B42072">
        <w:rPr>
          <w:rFonts w:ascii="Arial" w:hAnsi="Arial" w:cs="Arial"/>
          <w:color w:val="auto"/>
          <w:spacing w:val="-2"/>
          <w:sz w:val="18"/>
          <w:szCs w:val="18"/>
        </w:rPr>
        <w:t xml:space="preserve"> </w:t>
      </w:r>
      <w:r w:rsidRPr="00B42072">
        <w:rPr>
          <w:rFonts w:ascii="Arial" w:hAnsi="Arial" w:cs="Arial"/>
          <w:color w:val="auto"/>
          <w:sz w:val="18"/>
          <w:szCs w:val="18"/>
        </w:rPr>
        <w:t>paragraph</w:t>
      </w:r>
      <w:r w:rsidRPr="00B42072">
        <w:rPr>
          <w:rFonts w:ascii="Arial" w:hAnsi="Arial" w:cs="Arial"/>
          <w:color w:val="auto"/>
          <w:spacing w:val="-4"/>
          <w:sz w:val="18"/>
          <w:szCs w:val="18"/>
        </w:rPr>
        <w:t xml:space="preserve"> </w:t>
      </w:r>
      <w:r w:rsidRPr="00B42072">
        <w:rPr>
          <w:rFonts w:ascii="Arial" w:hAnsi="Arial" w:cs="Arial"/>
          <w:color w:val="auto"/>
          <w:sz w:val="18"/>
          <w:szCs w:val="18"/>
        </w:rPr>
        <w:t>(1)</w:t>
      </w:r>
      <w:r w:rsidRPr="00B42072">
        <w:rPr>
          <w:rFonts w:ascii="Arial" w:hAnsi="Arial" w:cs="Arial"/>
          <w:color w:val="auto"/>
          <w:spacing w:val="-4"/>
          <w:sz w:val="18"/>
          <w:szCs w:val="18"/>
        </w:rPr>
        <w:t xml:space="preserve"> </w:t>
      </w:r>
      <w:r w:rsidRPr="00B42072">
        <w:rPr>
          <w:rFonts w:ascii="Arial" w:hAnsi="Arial" w:cs="Arial"/>
          <w:color w:val="auto"/>
          <w:sz w:val="18"/>
          <w:szCs w:val="18"/>
        </w:rPr>
        <w:t>through</w:t>
      </w:r>
      <w:r w:rsidRPr="00B42072">
        <w:rPr>
          <w:rFonts w:ascii="Arial" w:hAnsi="Arial" w:cs="Arial"/>
          <w:color w:val="auto"/>
          <w:spacing w:val="-3"/>
          <w:sz w:val="18"/>
          <w:szCs w:val="18"/>
        </w:rPr>
        <w:t xml:space="preserve"> </w:t>
      </w:r>
      <w:r w:rsidRPr="00B42072">
        <w:rPr>
          <w:rFonts w:ascii="Arial" w:hAnsi="Arial" w:cs="Arial"/>
          <w:color w:val="auto"/>
          <w:sz w:val="18"/>
          <w:szCs w:val="18"/>
        </w:rPr>
        <w:t>(4)</w:t>
      </w:r>
      <w:r w:rsidRPr="00B42072">
        <w:rPr>
          <w:rFonts w:ascii="Arial" w:hAnsi="Arial" w:cs="Arial"/>
          <w:color w:val="auto"/>
          <w:spacing w:val="-4"/>
          <w:sz w:val="18"/>
          <w:szCs w:val="18"/>
        </w:rPr>
        <w:t xml:space="preserve"> </w:t>
      </w:r>
      <w:r w:rsidRPr="00B42072">
        <w:rPr>
          <w:rFonts w:ascii="Arial" w:hAnsi="Arial" w:cs="Arial"/>
          <w:color w:val="auto"/>
          <w:sz w:val="18"/>
          <w:szCs w:val="18"/>
        </w:rPr>
        <w:t>of</w:t>
      </w:r>
      <w:r w:rsidRPr="00B42072">
        <w:rPr>
          <w:rFonts w:ascii="Arial" w:hAnsi="Arial" w:cs="Arial"/>
          <w:color w:val="auto"/>
          <w:spacing w:val="-5"/>
          <w:sz w:val="18"/>
          <w:szCs w:val="18"/>
        </w:rPr>
        <w:t xml:space="preserve"> </w:t>
      </w:r>
      <w:r w:rsidRPr="00B42072">
        <w:rPr>
          <w:rFonts w:ascii="Arial" w:hAnsi="Arial" w:cs="Arial"/>
          <w:color w:val="auto"/>
          <w:sz w:val="18"/>
          <w:szCs w:val="18"/>
        </w:rPr>
        <w:t>this</w:t>
      </w:r>
      <w:r w:rsidRPr="00B42072">
        <w:rPr>
          <w:rFonts w:ascii="Arial" w:hAnsi="Arial" w:cs="Arial"/>
          <w:color w:val="auto"/>
          <w:spacing w:val="-29"/>
          <w:sz w:val="18"/>
          <w:szCs w:val="18"/>
        </w:rPr>
        <w:t xml:space="preserve"> </w:t>
      </w:r>
      <w:r w:rsidRPr="00B42072">
        <w:rPr>
          <w:rFonts w:ascii="Arial" w:hAnsi="Arial" w:cs="Arial"/>
          <w:color w:val="auto"/>
          <w:sz w:val="18"/>
          <w:szCs w:val="18"/>
        </w:rPr>
        <w:t>section and also a clause requiring the Subcontractors to include these clauses in any lower tier subcontracts. The prime contractor shall be responsible for compliance by any subcontractor or lower tier subcontractor with the clauses set forth in paragraphs (1) through (4) of this</w:t>
      </w:r>
      <w:r w:rsidRPr="00B42072">
        <w:rPr>
          <w:rFonts w:ascii="Arial" w:hAnsi="Arial" w:cs="Arial"/>
          <w:color w:val="auto"/>
          <w:spacing w:val="-19"/>
          <w:sz w:val="18"/>
          <w:szCs w:val="18"/>
        </w:rPr>
        <w:t xml:space="preserve"> </w:t>
      </w:r>
      <w:r w:rsidRPr="00B42072">
        <w:rPr>
          <w:rFonts w:ascii="Arial" w:hAnsi="Arial" w:cs="Arial"/>
          <w:color w:val="auto"/>
          <w:sz w:val="18"/>
          <w:szCs w:val="18"/>
        </w:rPr>
        <w:t>section.</w:t>
      </w:r>
    </w:p>
    <w:p w14:paraId="1F047AF7" w14:textId="77777777" w:rsidR="00B42072" w:rsidRPr="00B42072" w:rsidRDefault="00B42072" w:rsidP="00B42072">
      <w:pPr>
        <w:spacing w:after="0" w:line="240" w:lineRule="auto"/>
        <w:rPr>
          <w:rFonts w:ascii="Arial" w:eastAsia="Times New Roman" w:hAnsi="Arial" w:cs="Arial"/>
          <w:color w:val="auto"/>
          <w:sz w:val="18"/>
          <w:szCs w:val="18"/>
        </w:rPr>
      </w:pPr>
    </w:p>
    <w:p w14:paraId="09EE0AC9"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Rights to Inventions Made Under a Contract or Agreement</w:t>
      </w:r>
    </w:p>
    <w:p w14:paraId="0C206537" w14:textId="77777777" w:rsidR="00B42072" w:rsidRPr="00B42072" w:rsidRDefault="00B42072" w:rsidP="00B42072">
      <w:pPr>
        <w:spacing w:after="0" w:line="240" w:lineRule="auto"/>
        <w:rPr>
          <w:rFonts w:ascii="Arial" w:eastAsia="Times New Roman" w:hAnsi="Arial" w:cs="Arial"/>
          <w:color w:val="auto"/>
          <w:sz w:val="18"/>
          <w:szCs w:val="18"/>
        </w:rPr>
      </w:pPr>
    </w:p>
    <w:p w14:paraId="51D79831" w14:textId="77777777" w:rsidR="00B42072" w:rsidRPr="00B42072" w:rsidRDefault="00B42072" w:rsidP="00B42072">
      <w:pPr>
        <w:spacing w:after="0" w:line="240" w:lineRule="auto"/>
        <w:rPr>
          <w:rFonts w:ascii="Arial" w:eastAsia="Times New Roman" w:hAnsi="Arial" w:cs="Arial"/>
          <w:bCs/>
          <w:color w:val="auto"/>
          <w:sz w:val="18"/>
          <w:szCs w:val="18"/>
        </w:rPr>
      </w:pPr>
      <w:r w:rsidRPr="00B42072">
        <w:rPr>
          <w:rFonts w:ascii="Arial" w:eastAsia="Times New Roman" w:hAnsi="Arial" w:cs="Arial"/>
          <w:bCs/>
          <w:color w:val="auto"/>
          <w:sz w:val="18"/>
          <w:szCs w:val="18"/>
        </w:rPr>
        <w:t xml:space="preserve">If the Contract is funded by a federal “funding agreement” as defined under </w:t>
      </w:r>
      <w:hyperlink r:id="rId35" w:history="1">
        <w:r w:rsidRPr="00B42072">
          <w:rPr>
            <w:rFonts w:ascii="Arial" w:eastAsia="Times New Roman" w:hAnsi="Arial" w:cs="Arial"/>
            <w:bCs/>
            <w:color w:val="0000FF"/>
            <w:sz w:val="18"/>
            <w:szCs w:val="18"/>
            <w:u w:val="single"/>
          </w:rPr>
          <w:t>37 CFR §401.2 (a)</w:t>
        </w:r>
      </w:hyperlink>
      <w:r w:rsidRPr="00B42072">
        <w:rPr>
          <w:rFonts w:ascii="Arial" w:eastAsia="Times New Roman" w:hAnsi="Arial" w:cs="Arial"/>
          <w:bCs/>
          <w:color w:val="auto"/>
          <w:sz w:val="18"/>
          <w:szCs w:val="18"/>
        </w:rPr>
        <w:t xml:space="preserve">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w:t>
      </w:r>
      <w:hyperlink r:id="rId36" w:history="1">
        <w:r w:rsidRPr="00B42072">
          <w:rPr>
            <w:rFonts w:ascii="Arial" w:eastAsia="Times New Roman" w:hAnsi="Arial" w:cs="Arial"/>
            <w:bCs/>
            <w:color w:val="0000FF"/>
            <w:sz w:val="18"/>
            <w:szCs w:val="18"/>
            <w:u w:val="single"/>
          </w:rPr>
          <w:t>37 CFR Part 401</w:t>
        </w:r>
      </w:hyperlink>
      <w:r w:rsidRPr="00B42072">
        <w:rPr>
          <w:rFonts w:ascii="Arial" w:eastAsia="Times New Roman" w:hAnsi="Arial" w:cs="Arial"/>
          <w:bCs/>
          <w:color w:val="auto"/>
          <w:sz w:val="18"/>
          <w:szCs w:val="18"/>
        </w:rPr>
        <w:t>, “Rights to Inventions Made by Nonprofit Organizations and Small Business Firms Under Government Grants, Contracts and Cooperative Agreements,” and any implementing regulations issued by the awarding agency.</w:t>
      </w:r>
    </w:p>
    <w:p w14:paraId="56F665E4" w14:textId="77777777" w:rsidR="00B42072" w:rsidRPr="00B42072" w:rsidRDefault="00B42072" w:rsidP="00B42072">
      <w:pPr>
        <w:spacing w:after="0" w:line="240" w:lineRule="auto"/>
        <w:rPr>
          <w:rFonts w:ascii="Arial" w:eastAsia="Times New Roman" w:hAnsi="Arial" w:cs="Arial"/>
          <w:bCs/>
          <w:color w:val="auto"/>
          <w:sz w:val="18"/>
          <w:szCs w:val="18"/>
        </w:rPr>
      </w:pPr>
    </w:p>
    <w:p w14:paraId="45AFD0B7"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Clean Air Act a</w:t>
      </w:r>
      <w:r w:rsidRPr="00B42072">
        <w:rPr>
          <w:rFonts w:ascii="Arial" w:hAnsi="Arial" w:cs="Arial"/>
          <w:b/>
          <w:color w:val="auto"/>
          <w:sz w:val="18"/>
          <w:szCs w:val="18"/>
        </w:rPr>
        <w:t>nd the Federal Water Pollution Control</w:t>
      </w:r>
      <w:r w:rsidRPr="00B42072">
        <w:rPr>
          <w:rFonts w:ascii="Arial" w:hAnsi="Arial" w:cs="Arial"/>
          <w:b/>
          <w:color w:val="auto"/>
          <w:spacing w:val="-11"/>
          <w:sz w:val="18"/>
          <w:szCs w:val="18"/>
        </w:rPr>
        <w:t xml:space="preserve"> </w:t>
      </w:r>
      <w:r w:rsidRPr="00B42072">
        <w:rPr>
          <w:rFonts w:ascii="Arial" w:hAnsi="Arial" w:cs="Arial"/>
          <w:b/>
          <w:color w:val="auto"/>
          <w:sz w:val="18"/>
          <w:szCs w:val="18"/>
        </w:rPr>
        <w:t>Act</w:t>
      </w:r>
    </w:p>
    <w:p w14:paraId="04E6E41C" w14:textId="77777777" w:rsidR="00B42072" w:rsidRPr="00B42072" w:rsidRDefault="00B42072" w:rsidP="00B42072">
      <w:pPr>
        <w:spacing w:after="0" w:line="240" w:lineRule="auto"/>
        <w:rPr>
          <w:rFonts w:ascii="Arial" w:eastAsia="Times New Roman" w:hAnsi="Arial" w:cs="Arial"/>
          <w:bCs/>
          <w:color w:val="auto"/>
          <w:sz w:val="18"/>
          <w:szCs w:val="18"/>
        </w:rPr>
      </w:pPr>
    </w:p>
    <w:p w14:paraId="28C9C1AB" w14:textId="77777777" w:rsidR="00B42072" w:rsidRPr="00B42072" w:rsidRDefault="00B42072" w:rsidP="00B42072">
      <w:pPr>
        <w:spacing w:after="0" w:line="240" w:lineRule="auto"/>
        <w:rPr>
          <w:rFonts w:ascii="Arial" w:eastAsia="Times New Roman" w:hAnsi="Arial" w:cs="Arial"/>
          <w:color w:val="auto"/>
          <w:sz w:val="18"/>
          <w:szCs w:val="18"/>
        </w:rPr>
      </w:pPr>
      <w:r w:rsidRPr="00B42072">
        <w:rPr>
          <w:rFonts w:ascii="Arial" w:eastAsia="Times New Roman" w:hAnsi="Arial" w:cs="Arial"/>
          <w:color w:val="auto"/>
          <w:sz w:val="18"/>
          <w:szCs w:val="18"/>
        </w:rPr>
        <w:t xml:space="preserve">If this Contract is </w:t>
      </w:r>
      <w:r w:rsidRPr="00B42072">
        <w:rPr>
          <w:rFonts w:ascii="Arial" w:eastAsia="Times New Roman" w:hAnsi="Arial" w:cs="Arial"/>
          <w:b/>
          <w:color w:val="auto"/>
          <w:sz w:val="18"/>
          <w:szCs w:val="18"/>
        </w:rPr>
        <w:t>in excess of $150,000,</w:t>
      </w:r>
      <w:r w:rsidRPr="00B42072">
        <w:rPr>
          <w:rFonts w:ascii="Arial" w:eastAsia="Times New Roman" w:hAnsi="Arial" w:cs="Arial"/>
          <w:color w:val="auto"/>
          <w:sz w:val="18"/>
          <w:szCs w:val="18"/>
        </w:rPr>
        <w:t xml:space="preserve"> the Contractor must comply with all applicable standards, orders, and regulations issued under the Clean Air Act (</w:t>
      </w:r>
      <w:hyperlink r:id="rId37" w:history="1">
        <w:r w:rsidRPr="00B42072">
          <w:rPr>
            <w:rFonts w:ascii="Arial" w:eastAsia="Times New Roman" w:hAnsi="Arial" w:cs="Arial"/>
            <w:color w:val="0000FF"/>
            <w:sz w:val="18"/>
            <w:szCs w:val="18"/>
            <w:u w:val="single"/>
          </w:rPr>
          <w:t>42 USC 7401-7671q</w:t>
        </w:r>
      </w:hyperlink>
      <w:r w:rsidRPr="00B42072">
        <w:rPr>
          <w:rFonts w:ascii="Arial" w:eastAsia="Times New Roman" w:hAnsi="Arial" w:cs="Arial"/>
          <w:color w:val="auto"/>
          <w:sz w:val="18"/>
          <w:szCs w:val="18"/>
        </w:rPr>
        <w:t>) and the Federal Water Pollution Control Act (</w:t>
      </w:r>
      <w:hyperlink r:id="rId38" w:history="1">
        <w:r w:rsidRPr="00B42072">
          <w:rPr>
            <w:rFonts w:ascii="Arial" w:eastAsia="Times New Roman" w:hAnsi="Arial" w:cs="Arial"/>
            <w:color w:val="0000FF"/>
            <w:sz w:val="18"/>
            <w:szCs w:val="18"/>
            <w:u w:val="single"/>
          </w:rPr>
          <w:t>33 USC 1251-1387</w:t>
        </w:r>
      </w:hyperlink>
      <w:r w:rsidRPr="00B42072">
        <w:rPr>
          <w:rFonts w:ascii="Arial" w:eastAsia="Times New Roman" w:hAnsi="Arial" w:cs="Arial"/>
          <w:color w:val="auto"/>
          <w:sz w:val="18"/>
          <w:szCs w:val="18"/>
        </w:rPr>
        <w:t xml:space="preserve">), and </w:t>
      </w:r>
      <w:r w:rsidRPr="00B42072">
        <w:rPr>
          <w:rFonts w:ascii="Arial" w:hAnsi="Arial" w:cs="Arial"/>
          <w:color w:val="auto"/>
          <w:sz w:val="18"/>
          <w:szCs w:val="18"/>
        </w:rPr>
        <w:t>during performance of this Contract the Contractor agrees as follows:</w:t>
      </w:r>
      <w:r w:rsidRPr="00B42072">
        <w:rPr>
          <w:rFonts w:ascii="Arial" w:eastAsia="Times New Roman" w:hAnsi="Arial" w:cs="Arial"/>
          <w:color w:val="auto"/>
          <w:sz w:val="18"/>
          <w:szCs w:val="18"/>
        </w:rPr>
        <w:t xml:space="preserve"> </w:t>
      </w:r>
    </w:p>
    <w:p w14:paraId="5F177923" w14:textId="77777777" w:rsidR="00B42072" w:rsidRPr="00B42072" w:rsidRDefault="00B42072" w:rsidP="00B42072">
      <w:pPr>
        <w:widowControl w:val="0"/>
        <w:autoSpaceDE w:val="0"/>
        <w:autoSpaceDN w:val="0"/>
        <w:spacing w:before="207" w:after="0" w:line="240" w:lineRule="auto"/>
        <w:ind w:left="720"/>
        <w:rPr>
          <w:rFonts w:ascii="Arial" w:eastAsia="Calibri" w:hAnsi="Arial" w:cs="Arial"/>
          <w:color w:val="auto"/>
          <w:sz w:val="18"/>
          <w:szCs w:val="18"/>
          <w:lang w:bidi="en-US"/>
        </w:rPr>
      </w:pPr>
      <w:r w:rsidRPr="00B42072">
        <w:rPr>
          <w:rFonts w:ascii="Arial" w:eastAsia="Calibri" w:hAnsi="Arial" w:cs="Arial"/>
          <w:color w:val="auto"/>
          <w:sz w:val="18"/>
          <w:szCs w:val="18"/>
          <w:u w:val="single"/>
          <w:lang w:bidi="en-US"/>
        </w:rPr>
        <w:t>Clean Air Act</w:t>
      </w:r>
    </w:p>
    <w:p w14:paraId="228F2083" w14:textId="77777777" w:rsidR="00B42072" w:rsidRPr="00B42072" w:rsidRDefault="00B42072" w:rsidP="00B42072">
      <w:pPr>
        <w:widowControl w:val="0"/>
        <w:autoSpaceDE w:val="0"/>
        <w:autoSpaceDN w:val="0"/>
        <w:spacing w:before="5" w:after="0" w:line="240" w:lineRule="auto"/>
        <w:rPr>
          <w:rFonts w:ascii="Arial" w:eastAsia="Calibri" w:hAnsi="Arial" w:cs="Arial"/>
          <w:color w:val="auto"/>
          <w:sz w:val="18"/>
          <w:szCs w:val="18"/>
          <w:lang w:bidi="en-US"/>
        </w:rPr>
      </w:pPr>
    </w:p>
    <w:p w14:paraId="67DF1189" w14:textId="77777777" w:rsidR="00B42072" w:rsidRPr="00B42072" w:rsidRDefault="00B42072" w:rsidP="00B42072">
      <w:pPr>
        <w:widowControl w:val="0"/>
        <w:numPr>
          <w:ilvl w:val="0"/>
          <w:numId w:val="20"/>
        </w:numPr>
        <w:tabs>
          <w:tab w:val="left" w:pos="2919"/>
        </w:tabs>
        <w:autoSpaceDE w:val="0"/>
        <w:autoSpaceDN w:val="0"/>
        <w:spacing w:before="52" w:after="0" w:line="240" w:lineRule="auto"/>
        <w:ind w:left="1440" w:right="1765" w:hanging="360"/>
        <w:rPr>
          <w:rFonts w:ascii="Arial" w:hAnsi="Arial" w:cs="Arial"/>
          <w:color w:val="auto"/>
          <w:sz w:val="18"/>
          <w:szCs w:val="18"/>
        </w:rPr>
      </w:pPr>
      <w:r w:rsidRPr="00B42072">
        <w:rPr>
          <w:rFonts w:ascii="Arial" w:hAnsi="Arial" w:cs="Arial"/>
          <w:color w:val="auto"/>
          <w:sz w:val="18"/>
          <w:szCs w:val="18"/>
        </w:rPr>
        <w:t>The</w:t>
      </w:r>
      <w:r w:rsidRPr="00B42072">
        <w:rPr>
          <w:rFonts w:ascii="Arial" w:hAnsi="Arial" w:cs="Arial"/>
          <w:color w:val="auto"/>
          <w:spacing w:val="-13"/>
          <w:sz w:val="18"/>
          <w:szCs w:val="18"/>
        </w:rPr>
        <w:t xml:space="preserve"> </w:t>
      </w:r>
      <w:r w:rsidRPr="00B42072">
        <w:rPr>
          <w:rFonts w:ascii="Arial" w:hAnsi="Arial" w:cs="Arial"/>
          <w:color w:val="auto"/>
          <w:sz w:val="18"/>
          <w:szCs w:val="18"/>
        </w:rPr>
        <w:t>Contractor</w:t>
      </w:r>
      <w:r w:rsidRPr="00B42072">
        <w:rPr>
          <w:rFonts w:ascii="Arial" w:hAnsi="Arial" w:cs="Arial"/>
          <w:color w:val="auto"/>
          <w:spacing w:val="-13"/>
          <w:sz w:val="18"/>
          <w:szCs w:val="18"/>
        </w:rPr>
        <w:t xml:space="preserve"> </w:t>
      </w:r>
      <w:r w:rsidRPr="00B42072">
        <w:rPr>
          <w:rFonts w:ascii="Arial" w:hAnsi="Arial" w:cs="Arial"/>
          <w:color w:val="auto"/>
          <w:sz w:val="18"/>
          <w:szCs w:val="18"/>
        </w:rPr>
        <w:t>agrees</w:t>
      </w:r>
      <w:r w:rsidRPr="00B42072">
        <w:rPr>
          <w:rFonts w:ascii="Arial" w:hAnsi="Arial" w:cs="Arial"/>
          <w:color w:val="auto"/>
          <w:spacing w:val="-12"/>
          <w:sz w:val="18"/>
          <w:szCs w:val="18"/>
        </w:rPr>
        <w:t xml:space="preserve"> </w:t>
      </w:r>
      <w:r w:rsidRPr="00B42072">
        <w:rPr>
          <w:rFonts w:ascii="Arial" w:hAnsi="Arial" w:cs="Arial"/>
          <w:color w:val="auto"/>
          <w:sz w:val="18"/>
          <w:szCs w:val="18"/>
        </w:rPr>
        <w:t>to</w:t>
      </w:r>
      <w:r w:rsidRPr="00B42072">
        <w:rPr>
          <w:rFonts w:ascii="Arial" w:hAnsi="Arial" w:cs="Arial"/>
          <w:color w:val="auto"/>
          <w:spacing w:val="-11"/>
          <w:sz w:val="18"/>
          <w:szCs w:val="18"/>
        </w:rPr>
        <w:t xml:space="preserve"> </w:t>
      </w:r>
      <w:r w:rsidRPr="00B42072">
        <w:rPr>
          <w:rFonts w:ascii="Arial" w:hAnsi="Arial" w:cs="Arial"/>
          <w:color w:val="auto"/>
          <w:sz w:val="18"/>
          <w:szCs w:val="18"/>
        </w:rPr>
        <w:t>comply</w:t>
      </w:r>
      <w:r w:rsidRPr="00B42072">
        <w:rPr>
          <w:rFonts w:ascii="Arial" w:hAnsi="Arial" w:cs="Arial"/>
          <w:color w:val="auto"/>
          <w:spacing w:val="-19"/>
          <w:sz w:val="18"/>
          <w:szCs w:val="18"/>
        </w:rPr>
        <w:t xml:space="preserve"> </w:t>
      </w:r>
      <w:r w:rsidRPr="00B42072">
        <w:rPr>
          <w:rFonts w:ascii="Arial" w:hAnsi="Arial" w:cs="Arial"/>
          <w:color w:val="auto"/>
          <w:sz w:val="18"/>
          <w:szCs w:val="18"/>
        </w:rPr>
        <w:t>with</w:t>
      </w:r>
      <w:r w:rsidRPr="00B42072">
        <w:rPr>
          <w:rFonts w:ascii="Arial" w:hAnsi="Arial" w:cs="Arial"/>
          <w:color w:val="auto"/>
          <w:spacing w:val="-12"/>
          <w:sz w:val="18"/>
          <w:szCs w:val="18"/>
        </w:rPr>
        <w:t xml:space="preserve"> </w:t>
      </w:r>
      <w:r w:rsidRPr="00B42072">
        <w:rPr>
          <w:rFonts w:ascii="Arial" w:hAnsi="Arial" w:cs="Arial"/>
          <w:color w:val="auto"/>
          <w:sz w:val="18"/>
          <w:szCs w:val="18"/>
        </w:rPr>
        <w:t>all</w:t>
      </w:r>
      <w:r w:rsidRPr="00B42072">
        <w:rPr>
          <w:rFonts w:ascii="Arial" w:hAnsi="Arial" w:cs="Arial"/>
          <w:color w:val="auto"/>
          <w:spacing w:val="-11"/>
          <w:sz w:val="18"/>
          <w:szCs w:val="18"/>
        </w:rPr>
        <w:t xml:space="preserve"> </w:t>
      </w:r>
      <w:r w:rsidRPr="00B42072">
        <w:rPr>
          <w:rFonts w:ascii="Arial" w:hAnsi="Arial" w:cs="Arial"/>
          <w:color w:val="auto"/>
          <w:sz w:val="18"/>
          <w:szCs w:val="18"/>
        </w:rPr>
        <w:t>applicable</w:t>
      </w:r>
      <w:r w:rsidRPr="00B42072">
        <w:rPr>
          <w:rFonts w:ascii="Arial" w:hAnsi="Arial" w:cs="Arial"/>
          <w:color w:val="auto"/>
          <w:spacing w:val="-10"/>
          <w:sz w:val="18"/>
          <w:szCs w:val="18"/>
        </w:rPr>
        <w:t xml:space="preserve"> </w:t>
      </w:r>
      <w:r w:rsidRPr="00B42072">
        <w:rPr>
          <w:rFonts w:ascii="Arial" w:hAnsi="Arial" w:cs="Arial"/>
          <w:color w:val="auto"/>
          <w:sz w:val="18"/>
          <w:szCs w:val="18"/>
        </w:rPr>
        <w:t>standards, orders</w:t>
      </w:r>
      <w:r w:rsidRPr="00B42072">
        <w:rPr>
          <w:rFonts w:ascii="Arial" w:hAnsi="Arial" w:cs="Arial"/>
          <w:color w:val="auto"/>
          <w:spacing w:val="-6"/>
          <w:sz w:val="18"/>
          <w:szCs w:val="18"/>
        </w:rPr>
        <w:t xml:space="preserve"> </w:t>
      </w:r>
      <w:r w:rsidRPr="00B42072">
        <w:rPr>
          <w:rFonts w:ascii="Arial" w:hAnsi="Arial" w:cs="Arial"/>
          <w:color w:val="auto"/>
          <w:sz w:val="18"/>
          <w:szCs w:val="18"/>
        </w:rPr>
        <w:t>or</w:t>
      </w:r>
      <w:r w:rsidRPr="00B42072">
        <w:rPr>
          <w:rFonts w:ascii="Arial" w:hAnsi="Arial" w:cs="Arial"/>
          <w:color w:val="auto"/>
          <w:spacing w:val="-10"/>
          <w:sz w:val="18"/>
          <w:szCs w:val="18"/>
        </w:rPr>
        <w:t xml:space="preserve"> </w:t>
      </w:r>
      <w:r w:rsidRPr="00B42072">
        <w:rPr>
          <w:rFonts w:ascii="Arial" w:hAnsi="Arial" w:cs="Arial"/>
          <w:color w:val="auto"/>
          <w:sz w:val="18"/>
          <w:szCs w:val="18"/>
        </w:rPr>
        <w:t>regulations</w:t>
      </w:r>
      <w:r w:rsidRPr="00B42072">
        <w:rPr>
          <w:rFonts w:ascii="Arial" w:hAnsi="Arial" w:cs="Arial"/>
          <w:color w:val="auto"/>
          <w:spacing w:val="-12"/>
          <w:sz w:val="18"/>
          <w:szCs w:val="18"/>
        </w:rPr>
        <w:t xml:space="preserve"> </w:t>
      </w:r>
      <w:r w:rsidRPr="00B42072">
        <w:rPr>
          <w:rFonts w:ascii="Arial" w:hAnsi="Arial" w:cs="Arial"/>
          <w:color w:val="auto"/>
          <w:sz w:val="18"/>
          <w:szCs w:val="18"/>
        </w:rPr>
        <w:t>issued</w:t>
      </w:r>
      <w:r w:rsidRPr="00B42072">
        <w:rPr>
          <w:rFonts w:ascii="Arial" w:hAnsi="Arial" w:cs="Arial"/>
          <w:color w:val="auto"/>
          <w:spacing w:val="-8"/>
          <w:sz w:val="18"/>
          <w:szCs w:val="18"/>
        </w:rPr>
        <w:t xml:space="preserve"> </w:t>
      </w:r>
      <w:r w:rsidRPr="00B42072">
        <w:rPr>
          <w:rFonts w:ascii="Arial" w:hAnsi="Arial" w:cs="Arial"/>
          <w:color w:val="auto"/>
          <w:sz w:val="18"/>
          <w:szCs w:val="18"/>
        </w:rPr>
        <w:t>pursuant</w:t>
      </w:r>
      <w:r w:rsidRPr="00B42072">
        <w:rPr>
          <w:rFonts w:ascii="Arial" w:hAnsi="Arial" w:cs="Arial"/>
          <w:color w:val="auto"/>
          <w:spacing w:val="-7"/>
          <w:sz w:val="18"/>
          <w:szCs w:val="18"/>
        </w:rPr>
        <w:t xml:space="preserve"> </w:t>
      </w:r>
      <w:r w:rsidRPr="00B42072">
        <w:rPr>
          <w:rFonts w:ascii="Arial" w:hAnsi="Arial" w:cs="Arial"/>
          <w:color w:val="auto"/>
          <w:sz w:val="18"/>
          <w:szCs w:val="18"/>
        </w:rPr>
        <w:t>to</w:t>
      </w:r>
      <w:r w:rsidRPr="00B42072">
        <w:rPr>
          <w:rFonts w:ascii="Arial" w:hAnsi="Arial" w:cs="Arial"/>
          <w:color w:val="auto"/>
          <w:spacing w:val="-11"/>
          <w:sz w:val="18"/>
          <w:szCs w:val="18"/>
        </w:rPr>
        <w:t xml:space="preserve"> </w:t>
      </w:r>
      <w:r w:rsidRPr="00B42072">
        <w:rPr>
          <w:rFonts w:ascii="Arial" w:hAnsi="Arial" w:cs="Arial"/>
          <w:color w:val="auto"/>
          <w:sz w:val="18"/>
          <w:szCs w:val="18"/>
        </w:rPr>
        <w:t>the</w:t>
      </w:r>
      <w:r w:rsidRPr="00B42072">
        <w:rPr>
          <w:rFonts w:ascii="Arial" w:hAnsi="Arial" w:cs="Arial"/>
          <w:color w:val="auto"/>
          <w:spacing w:val="-7"/>
          <w:sz w:val="18"/>
          <w:szCs w:val="18"/>
        </w:rPr>
        <w:t xml:space="preserve"> </w:t>
      </w:r>
      <w:r w:rsidRPr="00B42072">
        <w:rPr>
          <w:rFonts w:ascii="Arial" w:hAnsi="Arial" w:cs="Arial"/>
          <w:color w:val="auto"/>
          <w:sz w:val="18"/>
          <w:szCs w:val="18"/>
        </w:rPr>
        <w:t>Clean</w:t>
      </w:r>
      <w:r w:rsidRPr="00B42072">
        <w:rPr>
          <w:rFonts w:ascii="Arial" w:hAnsi="Arial" w:cs="Arial"/>
          <w:color w:val="auto"/>
          <w:spacing w:val="-6"/>
          <w:sz w:val="18"/>
          <w:szCs w:val="18"/>
        </w:rPr>
        <w:t xml:space="preserve"> </w:t>
      </w:r>
      <w:r w:rsidRPr="00B42072">
        <w:rPr>
          <w:rFonts w:ascii="Arial" w:hAnsi="Arial" w:cs="Arial"/>
          <w:color w:val="auto"/>
          <w:sz w:val="18"/>
          <w:szCs w:val="18"/>
        </w:rPr>
        <w:t>Air</w:t>
      </w:r>
      <w:r w:rsidRPr="00B42072">
        <w:rPr>
          <w:rFonts w:ascii="Arial" w:hAnsi="Arial" w:cs="Arial"/>
          <w:color w:val="auto"/>
          <w:spacing w:val="-9"/>
          <w:sz w:val="18"/>
          <w:szCs w:val="18"/>
        </w:rPr>
        <w:t xml:space="preserve"> </w:t>
      </w:r>
      <w:r w:rsidRPr="00B42072">
        <w:rPr>
          <w:rFonts w:ascii="Arial" w:hAnsi="Arial" w:cs="Arial"/>
          <w:color w:val="auto"/>
          <w:sz w:val="18"/>
          <w:szCs w:val="18"/>
        </w:rPr>
        <w:t>Act,</w:t>
      </w:r>
      <w:r w:rsidRPr="00B42072">
        <w:rPr>
          <w:rFonts w:ascii="Arial" w:hAnsi="Arial" w:cs="Arial"/>
          <w:color w:val="auto"/>
          <w:spacing w:val="-9"/>
          <w:sz w:val="18"/>
          <w:szCs w:val="18"/>
        </w:rPr>
        <w:t xml:space="preserve"> </w:t>
      </w:r>
      <w:r w:rsidRPr="00B42072">
        <w:rPr>
          <w:rFonts w:ascii="Arial" w:hAnsi="Arial" w:cs="Arial"/>
          <w:color w:val="auto"/>
          <w:sz w:val="18"/>
          <w:szCs w:val="18"/>
        </w:rPr>
        <w:t>as amended, 42 U.S.C. § 7401 et seq.</w:t>
      </w:r>
    </w:p>
    <w:p w14:paraId="73B0ADB3" w14:textId="77777777" w:rsidR="00B42072" w:rsidRPr="00B42072" w:rsidRDefault="00B42072" w:rsidP="00B42072">
      <w:pPr>
        <w:widowControl w:val="0"/>
        <w:numPr>
          <w:ilvl w:val="0"/>
          <w:numId w:val="20"/>
        </w:numPr>
        <w:tabs>
          <w:tab w:val="left" w:pos="3001"/>
        </w:tabs>
        <w:autoSpaceDE w:val="0"/>
        <w:autoSpaceDN w:val="0"/>
        <w:spacing w:after="0" w:line="240" w:lineRule="auto"/>
        <w:ind w:left="1440" w:right="1595" w:hanging="360"/>
        <w:rPr>
          <w:rFonts w:ascii="Arial" w:hAnsi="Arial" w:cs="Arial"/>
          <w:color w:val="auto"/>
          <w:sz w:val="18"/>
          <w:szCs w:val="18"/>
        </w:rPr>
      </w:pPr>
      <w:r w:rsidRPr="00B42072">
        <w:rPr>
          <w:rFonts w:ascii="Arial" w:hAnsi="Arial" w:cs="Arial"/>
          <w:color w:val="auto"/>
          <w:sz w:val="18"/>
          <w:szCs w:val="18"/>
        </w:rPr>
        <w:t>The Contractor agrees to report each violation to the State and understands and agrees that the State will, in turn, report each violation as required to assure notification to the Federal Emergency Management Agency or the applicable federal awarding agency,</w:t>
      </w:r>
      <w:r w:rsidRPr="00B42072">
        <w:rPr>
          <w:rFonts w:ascii="Arial" w:hAnsi="Arial" w:cs="Arial"/>
          <w:color w:val="auto"/>
          <w:spacing w:val="-15"/>
          <w:sz w:val="18"/>
          <w:szCs w:val="18"/>
        </w:rPr>
        <w:t xml:space="preserve"> </w:t>
      </w:r>
      <w:r w:rsidRPr="00B42072">
        <w:rPr>
          <w:rFonts w:ascii="Arial" w:hAnsi="Arial" w:cs="Arial"/>
          <w:color w:val="auto"/>
          <w:sz w:val="18"/>
          <w:szCs w:val="18"/>
        </w:rPr>
        <w:t>and</w:t>
      </w:r>
      <w:r w:rsidRPr="00B42072">
        <w:rPr>
          <w:rFonts w:ascii="Arial" w:hAnsi="Arial" w:cs="Arial"/>
          <w:color w:val="auto"/>
          <w:spacing w:val="-15"/>
          <w:sz w:val="18"/>
          <w:szCs w:val="18"/>
        </w:rPr>
        <w:t xml:space="preserve"> </w:t>
      </w:r>
      <w:r w:rsidRPr="00B42072">
        <w:rPr>
          <w:rFonts w:ascii="Arial" w:hAnsi="Arial" w:cs="Arial"/>
          <w:color w:val="auto"/>
          <w:sz w:val="18"/>
          <w:szCs w:val="18"/>
        </w:rPr>
        <w:t>the</w:t>
      </w:r>
      <w:r w:rsidRPr="00B42072">
        <w:rPr>
          <w:rFonts w:ascii="Arial" w:hAnsi="Arial" w:cs="Arial"/>
          <w:color w:val="auto"/>
          <w:spacing w:val="-15"/>
          <w:sz w:val="18"/>
          <w:szCs w:val="18"/>
        </w:rPr>
        <w:t xml:space="preserve"> </w:t>
      </w:r>
      <w:r w:rsidRPr="00B42072">
        <w:rPr>
          <w:rFonts w:ascii="Arial" w:hAnsi="Arial" w:cs="Arial"/>
          <w:color w:val="auto"/>
          <w:sz w:val="18"/>
          <w:szCs w:val="18"/>
        </w:rPr>
        <w:t>appropriate</w:t>
      </w:r>
      <w:r w:rsidRPr="00B42072">
        <w:rPr>
          <w:rFonts w:ascii="Arial" w:hAnsi="Arial" w:cs="Arial"/>
          <w:color w:val="auto"/>
          <w:spacing w:val="-12"/>
          <w:sz w:val="18"/>
          <w:szCs w:val="18"/>
        </w:rPr>
        <w:t xml:space="preserve"> </w:t>
      </w:r>
      <w:r w:rsidRPr="00B42072">
        <w:rPr>
          <w:rFonts w:ascii="Arial" w:hAnsi="Arial" w:cs="Arial"/>
          <w:color w:val="auto"/>
          <w:sz w:val="18"/>
          <w:szCs w:val="18"/>
        </w:rPr>
        <w:t>Environmental</w:t>
      </w:r>
      <w:r w:rsidRPr="00B42072">
        <w:rPr>
          <w:rFonts w:ascii="Arial" w:hAnsi="Arial" w:cs="Arial"/>
          <w:color w:val="auto"/>
          <w:spacing w:val="-15"/>
          <w:sz w:val="18"/>
          <w:szCs w:val="18"/>
        </w:rPr>
        <w:t xml:space="preserve"> </w:t>
      </w:r>
      <w:r w:rsidRPr="00B42072">
        <w:rPr>
          <w:rFonts w:ascii="Arial" w:hAnsi="Arial" w:cs="Arial"/>
          <w:color w:val="auto"/>
          <w:sz w:val="18"/>
          <w:szCs w:val="18"/>
        </w:rPr>
        <w:t>Protection</w:t>
      </w:r>
      <w:r w:rsidRPr="00B42072">
        <w:rPr>
          <w:rFonts w:ascii="Arial" w:hAnsi="Arial" w:cs="Arial"/>
          <w:color w:val="auto"/>
          <w:spacing w:val="-14"/>
          <w:sz w:val="18"/>
          <w:szCs w:val="18"/>
        </w:rPr>
        <w:t xml:space="preserve"> </w:t>
      </w:r>
      <w:r w:rsidRPr="00B42072">
        <w:rPr>
          <w:rFonts w:ascii="Arial" w:hAnsi="Arial" w:cs="Arial"/>
          <w:color w:val="auto"/>
          <w:sz w:val="18"/>
          <w:szCs w:val="18"/>
        </w:rPr>
        <w:t>Agency Regional</w:t>
      </w:r>
      <w:r w:rsidRPr="00B42072">
        <w:rPr>
          <w:rFonts w:ascii="Arial" w:hAnsi="Arial" w:cs="Arial"/>
          <w:color w:val="auto"/>
          <w:spacing w:val="-4"/>
          <w:sz w:val="18"/>
          <w:szCs w:val="18"/>
        </w:rPr>
        <w:t xml:space="preserve"> </w:t>
      </w:r>
      <w:r w:rsidRPr="00B42072">
        <w:rPr>
          <w:rFonts w:ascii="Arial" w:hAnsi="Arial" w:cs="Arial"/>
          <w:color w:val="auto"/>
          <w:sz w:val="18"/>
          <w:szCs w:val="18"/>
        </w:rPr>
        <w:t>Office.</w:t>
      </w:r>
    </w:p>
    <w:p w14:paraId="5C04B2AC" w14:textId="77777777" w:rsidR="00B42072" w:rsidRPr="00B42072" w:rsidRDefault="00B42072" w:rsidP="00B42072">
      <w:pPr>
        <w:widowControl w:val="0"/>
        <w:numPr>
          <w:ilvl w:val="0"/>
          <w:numId w:val="20"/>
        </w:numPr>
        <w:tabs>
          <w:tab w:val="left" w:pos="2919"/>
        </w:tabs>
        <w:autoSpaceDE w:val="0"/>
        <w:autoSpaceDN w:val="0"/>
        <w:spacing w:after="0" w:line="240" w:lineRule="auto"/>
        <w:ind w:left="1440" w:right="1784" w:hanging="360"/>
        <w:jc w:val="both"/>
        <w:rPr>
          <w:rFonts w:ascii="Arial" w:hAnsi="Arial" w:cs="Arial"/>
          <w:color w:val="auto"/>
          <w:sz w:val="18"/>
          <w:szCs w:val="18"/>
        </w:rPr>
      </w:pPr>
      <w:r w:rsidRPr="00B42072">
        <w:rPr>
          <w:rFonts w:ascii="Arial" w:hAnsi="Arial" w:cs="Arial"/>
          <w:color w:val="auto"/>
          <w:sz w:val="18"/>
          <w:szCs w:val="18"/>
        </w:rPr>
        <w:t>The Contractor agrees to include these requirements in each subcontract</w:t>
      </w:r>
      <w:r w:rsidRPr="00B42072">
        <w:rPr>
          <w:rFonts w:ascii="Arial" w:hAnsi="Arial" w:cs="Arial"/>
          <w:color w:val="auto"/>
          <w:spacing w:val="-8"/>
          <w:sz w:val="18"/>
          <w:szCs w:val="18"/>
        </w:rPr>
        <w:t xml:space="preserve"> </w:t>
      </w:r>
      <w:r w:rsidRPr="00B42072">
        <w:rPr>
          <w:rFonts w:ascii="Arial" w:hAnsi="Arial" w:cs="Arial"/>
          <w:color w:val="auto"/>
          <w:sz w:val="18"/>
          <w:szCs w:val="18"/>
        </w:rPr>
        <w:t>exceeding</w:t>
      </w:r>
      <w:r w:rsidRPr="00B42072">
        <w:rPr>
          <w:rFonts w:ascii="Arial" w:hAnsi="Arial" w:cs="Arial"/>
          <w:color w:val="auto"/>
          <w:spacing w:val="-11"/>
          <w:sz w:val="18"/>
          <w:szCs w:val="18"/>
        </w:rPr>
        <w:t xml:space="preserve"> </w:t>
      </w:r>
      <w:r w:rsidRPr="00B42072">
        <w:rPr>
          <w:rFonts w:ascii="Arial" w:hAnsi="Arial" w:cs="Arial"/>
          <w:color w:val="auto"/>
          <w:sz w:val="18"/>
          <w:szCs w:val="18"/>
        </w:rPr>
        <w:t>$150,000</w:t>
      </w:r>
      <w:r w:rsidRPr="00B42072">
        <w:rPr>
          <w:rFonts w:ascii="Arial" w:hAnsi="Arial" w:cs="Arial"/>
          <w:color w:val="auto"/>
          <w:spacing w:val="-8"/>
          <w:sz w:val="18"/>
          <w:szCs w:val="18"/>
        </w:rPr>
        <w:t xml:space="preserve"> </w:t>
      </w:r>
      <w:r w:rsidRPr="00B42072">
        <w:rPr>
          <w:rFonts w:ascii="Arial" w:hAnsi="Arial" w:cs="Arial"/>
          <w:color w:val="auto"/>
          <w:sz w:val="18"/>
          <w:szCs w:val="18"/>
        </w:rPr>
        <w:t>financed</w:t>
      </w:r>
      <w:r w:rsidRPr="00B42072">
        <w:rPr>
          <w:rFonts w:ascii="Arial" w:hAnsi="Arial" w:cs="Arial"/>
          <w:color w:val="auto"/>
          <w:spacing w:val="-5"/>
          <w:sz w:val="18"/>
          <w:szCs w:val="18"/>
        </w:rPr>
        <w:t xml:space="preserve"> </w:t>
      </w:r>
      <w:r w:rsidRPr="00B42072">
        <w:rPr>
          <w:rFonts w:ascii="Arial" w:hAnsi="Arial" w:cs="Arial"/>
          <w:color w:val="auto"/>
          <w:sz w:val="18"/>
          <w:szCs w:val="18"/>
        </w:rPr>
        <w:t>in</w:t>
      </w:r>
      <w:r w:rsidRPr="00B42072">
        <w:rPr>
          <w:rFonts w:ascii="Arial" w:hAnsi="Arial" w:cs="Arial"/>
          <w:color w:val="auto"/>
          <w:spacing w:val="-7"/>
          <w:sz w:val="18"/>
          <w:szCs w:val="18"/>
        </w:rPr>
        <w:t xml:space="preserve"> </w:t>
      </w:r>
      <w:r w:rsidRPr="00B42072">
        <w:rPr>
          <w:rFonts w:ascii="Arial" w:hAnsi="Arial" w:cs="Arial"/>
          <w:color w:val="auto"/>
          <w:sz w:val="18"/>
          <w:szCs w:val="18"/>
        </w:rPr>
        <w:t>whole</w:t>
      </w:r>
      <w:r w:rsidRPr="00B42072">
        <w:rPr>
          <w:rFonts w:ascii="Arial" w:hAnsi="Arial" w:cs="Arial"/>
          <w:color w:val="auto"/>
          <w:spacing w:val="-10"/>
          <w:sz w:val="18"/>
          <w:szCs w:val="18"/>
        </w:rPr>
        <w:t xml:space="preserve"> </w:t>
      </w:r>
      <w:r w:rsidRPr="00B42072">
        <w:rPr>
          <w:rFonts w:ascii="Arial" w:hAnsi="Arial" w:cs="Arial"/>
          <w:color w:val="auto"/>
          <w:sz w:val="18"/>
          <w:szCs w:val="18"/>
        </w:rPr>
        <w:t>or</w:t>
      </w:r>
      <w:r w:rsidRPr="00B42072">
        <w:rPr>
          <w:rFonts w:ascii="Arial" w:hAnsi="Arial" w:cs="Arial"/>
          <w:color w:val="auto"/>
          <w:spacing w:val="-7"/>
          <w:sz w:val="18"/>
          <w:szCs w:val="18"/>
        </w:rPr>
        <w:t xml:space="preserve"> </w:t>
      </w:r>
      <w:r w:rsidRPr="00B42072">
        <w:rPr>
          <w:rFonts w:ascii="Arial" w:hAnsi="Arial" w:cs="Arial"/>
          <w:color w:val="auto"/>
          <w:sz w:val="18"/>
          <w:szCs w:val="18"/>
        </w:rPr>
        <w:t>in</w:t>
      </w:r>
      <w:r w:rsidRPr="00B42072">
        <w:rPr>
          <w:rFonts w:ascii="Arial" w:hAnsi="Arial" w:cs="Arial"/>
          <w:color w:val="auto"/>
          <w:spacing w:val="-6"/>
          <w:sz w:val="18"/>
          <w:szCs w:val="18"/>
        </w:rPr>
        <w:t xml:space="preserve"> </w:t>
      </w:r>
      <w:r w:rsidRPr="00B42072">
        <w:rPr>
          <w:rFonts w:ascii="Arial" w:hAnsi="Arial" w:cs="Arial"/>
          <w:color w:val="auto"/>
          <w:sz w:val="18"/>
          <w:szCs w:val="18"/>
        </w:rPr>
        <w:t>part with Federal assistance provided by</w:t>
      </w:r>
      <w:r w:rsidRPr="00B42072">
        <w:rPr>
          <w:rFonts w:ascii="Arial" w:hAnsi="Arial" w:cs="Arial"/>
          <w:color w:val="auto"/>
          <w:spacing w:val="-25"/>
          <w:sz w:val="18"/>
          <w:szCs w:val="18"/>
        </w:rPr>
        <w:t xml:space="preserve"> </w:t>
      </w:r>
      <w:r w:rsidRPr="00B42072">
        <w:rPr>
          <w:rFonts w:ascii="Arial" w:hAnsi="Arial" w:cs="Arial"/>
          <w:color w:val="auto"/>
          <w:sz w:val="18"/>
          <w:szCs w:val="18"/>
        </w:rPr>
        <w:t>FEMA or the applicable federal awarding agency.</w:t>
      </w:r>
    </w:p>
    <w:p w14:paraId="3B475A0F" w14:textId="77777777" w:rsidR="00B42072" w:rsidRPr="00B42072" w:rsidRDefault="00B42072" w:rsidP="00B42072">
      <w:pPr>
        <w:widowControl w:val="0"/>
        <w:autoSpaceDE w:val="0"/>
        <w:autoSpaceDN w:val="0"/>
        <w:spacing w:before="1" w:after="0" w:line="240" w:lineRule="auto"/>
        <w:rPr>
          <w:rFonts w:ascii="Arial" w:eastAsia="Calibri" w:hAnsi="Arial" w:cs="Arial"/>
          <w:color w:val="auto"/>
          <w:sz w:val="18"/>
          <w:szCs w:val="18"/>
          <w:lang w:bidi="en-US"/>
        </w:rPr>
      </w:pPr>
    </w:p>
    <w:p w14:paraId="3B56C8AB" w14:textId="77777777" w:rsidR="00B42072" w:rsidRPr="00B42072" w:rsidRDefault="00B42072" w:rsidP="00B42072">
      <w:pPr>
        <w:widowControl w:val="0"/>
        <w:autoSpaceDE w:val="0"/>
        <w:autoSpaceDN w:val="0"/>
        <w:spacing w:before="1" w:after="0" w:line="240" w:lineRule="auto"/>
        <w:ind w:left="720"/>
        <w:rPr>
          <w:rFonts w:ascii="Arial" w:eastAsia="Calibri" w:hAnsi="Arial" w:cs="Arial"/>
          <w:color w:val="auto"/>
          <w:sz w:val="18"/>
          <w:szCs w:val="18"/>
          <w:lang w:bidi="en-US"/>
        </w:rPr>
      </w:pPr>
      <w:r w:rsidRPr="00B42072">
        <w:rPr>
          <w:rFonts w:ascii="Arial" w:eastAsia="Calibri" w:hAnsi="Arial" w:cs="Arial"/>
          <w:color w:val="auto"/>
          <w:sz w:val="18"/>
          <w:szCs w:val="18"/>
          <w:u w:val="single"/>
          <w:lang w:bidi="en-US"/>
        </w:rPr>
        <w:t>Federal Water Pollution Control Act</w:t>
      </w:r>
    </w:p>
    <w:p w14:paraId="0B5D0C16" w14:textId="77777777" w:rsidR="00B42072" w:rsidRPr="00B42072" w:rsidRDefault="00B42072" w:rsidP="00B42072">
      <w:pPr>
        <w:widowControl w:val="0"/>
        <w:autoSpaceDE w:val="0"/>
        <w:autoSpaceDN w:val="0"/>
        <w:spacing w:before="6" w:after="0" w:line="240" w:lineRule="auto"/>
        <w:rPr>
          <w:rFonts w:ascii="Arial" w:eastAsia="Calibri" w:hAnsi="Arial" w:cs="Arial"/>
          <w:color w:val="auto"/>
          <w:sz w:val="18"/>
          <w:szCs w:val="18"/>
          <w:lang w:bidi="en-US"/>
        </w:rPr>
      </w:pPr>
    </w:p>
    <w:p w14:paraId="0BA551CE" w14:textId="77777777" w:rsidR="00B42072" w:rsidRPr="00B42072" w:rsidRDefault="00B42072" w:rsidP="00B42072">
      <w:pPr>
        <w:widowControl w:val="0"/>
        <w:numPr>
          <w:ilvl w:val="0"/>
          <w:numId w:val="19"/>
        </w:numPr>
        <w:tabs>
          <w:tab w:val="left" w:pos="2922"/>
        </w:tabs>
        <w:autoSpaceDE w:val="0"/>
        <w:autoSpaceDN w:val="0"/>
        <w:spacing w:before="52" w:after="0" w:line="240" w:lineRule="auto"/>
        <w:ind w:left="1440" w:right="1705" w:hanging="360"/>
        <w:rPr>
          <w:rFonts w:ascii="Arial" w:hAnsi="Arial" w:cs="Arial"/>
          <w:color w:val="auto"/>
          <w:sz w:val="18"/>
          <w:szCs w:val="18"/>
        </w:rPr>
      </w:pPr>
      <w:r w:rsidRPr="00B42072">
        <w:rPr>
          <w:rFonts w:ascii="Arial" w:hAnsi="Arial" w:cs="Arial"/>
          <w:color w:val="auto"/>
          <w:sz w:val="18"/>
          <w:szCs w:val="18"/>
        </w:rPr>
        <w:t>The Contractor agrees to comply with all applicable</w:t>
      </w:r>
      <w:r w:rsidRPr="00B42072">
        <w:rPr>
          <w:rFonts w:ascii="Arial" w:hAnsi="Arial" w:cs="Arial"/>
          <w:color w:val="auto"/>
          <w:spacing w:val="-43"/>
          <w:sz w:val="18"/>
          <w:szCs w:val="18"/>
        </w:rPr>
        <w:t xml:space="preserve"> </w:t>
      </w:r>
      <w:r w:rsidRPr="00B42072">
        <w:rPr>
          <w:rFonts w:ascii="Arial" w:hAnsi="Arial" w:cs="Arial"/>
          <w:color w:val="auto"/>
          <w:sz w:val="18"/>
          <w:szCs w:val="18"/>
        </w:rPr>
        <w:t>standards, orders, or regulations issued pursuant to the Federal Water Pollution Control Act, as amended, 33 U.S.C. 1251 et seq.</w:t>
      </w:r>
    </w:p>
    <w:p w14:paraId="60400CF2" w14:textId="77777777" w:rsidR="00B42072" w:rsidRPr="00B42072" w:rsidRDefault="00B42072" w:rsidP="00B42072">
      <w:pPr>
        <w:widowControl w:val="0"/>
        <w:numPr>
          <w:ilvl w:val="0"/>
          <w:numId w:val="19"/>
        </w:numPr>
        <w:tabs>
          <w:tab w:val="left" w:pos="2922"/>
        </w:tabs>
        <w:autoSpaceDE w:val="0"/>
        <w:autoSpaceDN w:val="0"/>
        <w:spacing w:before="1" w:after="0" w:line="240" w:lineRule="auto"/>
        <w:ind w:left="1440" w:right="1540" w:hanging="360"/>
        <w:rPr>
          <w:rFonts w:ascii="Arial" w:hAnsi="Arial" w:cs="Arial"/>
          <w:color w:val="auto"/>
          <w:sz w:val="18"/>
          <w:szCs w:val="18"/>
        </w:rPr>
      </w:pPr>
      <w:r w:rsidRPr="00B42072">
        <w:rPr>
          <w:rFonts w:ascii="Arial" w:hAnsi="Arial" w:cs="Arial"/>
          <w:color w:val="auto"/>
          <w:sz w:val="18"/>
          <w:szCs w:val="18"/>
        </w:rPr>
        <w:t>The Contractor agrees to report each violation to the State and understands and agrees that the State will, in turn, report each violation as required to assure notification to the Federal Emergency Management Agency or the applicable federal awarding agency, and the appropriate Environmental Protection Agency Regional</w:t>
      </w:r>
      <w:r w:rsidRPr="00B42072">
        <w:rPr>
          <w:rFonts w:ascii="Arial" w:hAnsi="Arial" w:cs="Arial"/>
          <w:color w:val="auto"/>
          <w:spacing w:val="-4"/>
          <w:sz w:val="18"/>
          <w:szCs w:val="18"/>
        </w:rPr>
        <w:t xml:space="preserve"> </w:t>
      </w:r>
      <w:r w:rsidRPr="00B42072">
        <w:rPr>
          <w:rFonts w:ascii="Arial" w:hAnsi="Arial" w:cs="Arial"/>
          <w:color w:val="auto"/>
          <w:sz w:val="18"/>
          <w:szCs w:val="18"/>
        </w:rPr>
        <w:t>Office.</w:t>
      </w:r>
    </w:p>
    <w:p w14:paraId="143D9A33" w14:textId="77777777" w:rsidR="00B42072" w:rsidRPr="00B42072" w:rsidRDefault="00B42072" w:rsidP="00B42072">
      <w:pPr>
        <w:widowControl w:val="0"/>
        <w:numPr>
          <w:ilvl w:val="0"/>
          <w:numId w:val="19"/>
        </w:numPr>
        <w:tabs>
          <w:tab w:val="left" w:pos="2922"/>
        </w:tabs>
        <w:autoSpaceDE w:val="0"/>
        <w:autoSpaceDN w:val="0"/>
        <w:spacing w:before="1" w:after="0" w:line="240" w:lineRule="auto"/>
        <w:ind w:left="1440" w:right="1540" w:hanging="360"/>
        <w:rPr>
          <w:rFonts w:ascii="Arial" w:hAnsi="Arial" w:cs="Arial"/>
          <w:color w:val="auto"/>
          <w:sz w:val="18"/>
          <w:szCs w:val="18"/>
        </w:rPr>
      </w:pPr>
      <w:r w:rsidRPr="00B42072">
        <w:rPr>
          <w:rFonts w:ascii="Arial" w:hAnsi="Arial" w:cs="Arial"/>
          <w:color w:val="auto"/>
          <w:sz w:val="18"/>
          <w:szCs w:val="18"/>
        </w:rPr>
        <w:t>The Contractor agrees to include these requirements in each subcontract</w:t>
      </w:r>
      <w:r w:rsidRPr="00B42072">
        <w:rPr>
          <w:rFonts w:ascii="Arial" w:hAnsi="Arial" w:cs="Arial"/>
          <w:color w:val="auto"/>
          <w:spacing w:val="-4"/>
          <w:sz w:val="18"/>
          <w:szCs w:val="18"/>
        </w:rPr>
        <w:t xml:space="preserve"> </w:t>
      </w:r>
      <w:r w:rsidRPr="00B42072">
        <w:rPr>
          <w:rFonts w:ascii="Arial" w:hAnsi="Arial" w:cs="Arial"/>
          <w:color w:val="auto"/>
          <w:sz w:val="18"/>
          <w:szCs w:val="18"/>
        </w:rPr>
        <w:t>exceeding</w:t>
      </w:r>
      <w:r w:rsidRPr="00B42072">
        <w:rPr>
          <w:rFonts w:ascii="Arial" w:hAnsi="Arial" w:cs="Arial"/>
          <w:color w:val="auto"/>
          <w:spacing w:val="-4"/>
          <w:sz w:val="18"/>
          <w:szCs w:val="18"/>
        </w:rPr>
        <w:t xml:space="preserve"> </w:t>
      </w:r>
      <w:r w:rsidRPr="00B42072">
        <w:rPr>
          <w:rFonts w:ascii="Arial" w:hAnsi="Arial" w:cs="Arial"/>
          <w:color w:val="auto"/>
          <w:sz w:val="18"/>
          <w:szCs w:val="18"/>
        </w:rPr>
        <w:t>$150,000</w:t>
      </w:r>
      <w:r w:rsidRPr="00B42072">
        <w:rPr>
          <w:rFonts w:ascii="Arial" w:hAnsi="Arial" w:cs="Arial"/>
          <w:color w:val="auto"/>
          <w:spacing w:val="-4"/>
          <w:sz w:val="18"/>
          <w:szCs w:val="18"/>
        </w:rPr>
        <w:t xml:space="preserve"> </w:t>
      </w:r>
      <w:r w:rsidRPr="00B42072">
        <w:rPr>
          <w:rFonts w:ascii="Arial" w:hAnsi="Arial" w:cs="Arial"/>
          <w:color w:val="auto"/>
          <w:sz w:val="18"/>
          <w:szCs w:val="18"/>
        </w:rPr>
        <w:t>financed</w:t>
      </w:r>
      <w:r w:rsidRPr="00B42072">
        <w:rPr>
          <w:rFonts w:ascii="Arial" w:hAnsi="Arial" w:cs="Arial"/>
          <w:color w:val="auto"/>
          <w:spacing w:val="-5"/>
          <w:sz w:val="18"/>
          <w:szCs w:val="18"/>
        </w:rPr>
        <w:t xml:space="preserve"> </w:t>
      </w:r>
      <w:r w:rsidRPr="00B42072">
        <w:rPr>
          <w:rFonts w:ascii="Arial" w:hAnsi="Arial" w:cs="Arial"/>
          <w:color w:val="auto"/>
          <w:sz w:val="18"/>
          <w:szCs w:val="18"/>
        </w:rPr>
        <w:t>in</w:t>
      </w:r>
      <w:r w:rsidRPr="00B42072">
        <w:rPr>
          <w:rFonts w:ascii="Arial" w:hAnsi="Arial" w:cs="Arial"/>
          <w:color w:val="auto"/>
          <w:spacing w:val="-3"/>
          <w:sz w:val="18"/>
          <w:szCs w:val="18"/>
        </w:rPr>
        <w:t xml:space="preserve"> </w:t>
      </w:r>
      <w:r w:rsidRPr="00B42072">
        <w:rPr>
          <w:rFonts w:ascii="Arial" w:hAnsi="Arial" w:cs="Arial"/>
          <w:color w:val="auto"/>
          <w:sz w:val="18"/>
          <w:szCs w:val="18"/>
        </w:rPr>
        <w:t>whole</w:t>
      </w:r>
      <w:r w:rsidRPr="00B42072">
        <w:rPr>
          <w:rFonts w:ascii="Arial" w:hAnsi="Arial" w:cs="Arial"/>
          <w:color w:val="auto"/>
          <w:spacing w:val="-3"/>
          <w:sz w:val="18"/>
          <w:szCs w:val="18"/>
        </w:rPr>
        <w:t xml:space="preserve"> </w:t>
      </w:r>
      <w:r w:rsidRPr="00B42072">
        <w:rPr>
          <w:rFonts w:ascii="Arial" w:hAnsi="Arial" w:cs="Arial"/>
          <w:color w:val="auto"/>
          <w:sz w:val="18"/>
          <w:szCs w:val="18"/>
        </w:rPr>
        <w:t>or</w:t>
      </w:r>
      <w:r w:rsidRPr="00B42072">
        <w:rPr>
          <w:rFonts w:ascii="Arial" w:hAnsi="Arial" w:cs="Arial"/>
          <w:color w:val="auto"/>
          <w:spacing w:val="-5"/>
          <w:sz w:val="18"/>
          <w:szCs w:val="18"/>
        </w:rPr>
        <w:t xml:space="preserve"> </w:t>
      </w:r>
      <w:r w:rsidRPr="00B42072">
        <w:rPr>
          <w:rFonts w:ascii="Arial" w:hAnsi="Arial" w:cs="Arial"/>
          <w:color w:val="auto"/>
          <w:sz w:val="18"/>
          <w:szCs w:val="18"/>
        </w:rPr>
        <w:t>in</w:t>
      </w:r>
      <w:r w:rsidRPr="00B42072">
        <w:rPr>
          <w:rFonts w:ascii="Arial" w:hAnsi="Arial" w:cs="Arial"/>
          <w:color w:val="auto"/>
          <w:spacing w:val="-26"/>
          <w:sz w:val="18"/>
          <w:szCs w:val="18"/>
        </w:rPr>
        <w:t xml:space="preserve"> </w:t>
      </w:r>
      <w:r w:rsidRPr="00B42072">
        <w:rPr>
          <w:rFonts w:ascii="Arial" w:hAnsi="Arial" w:cs="Arial"/>
          <w:color w:val="auto"/>
          <w:sz w:val="18"/>
          <w:szCs w:val="18"/>
        </w:rPr>
        <w:t>part with Federal assistance provided by</w:t>
      </w:r>
      <w:r w:rsidRPr="00B42072">
        <w:rPr>
          <w:rFonts w:ascii="Arial" w:hAnsi="Arial" w:cs="Arial"/>
          <w:color w:val="auto"/>
          <w:spacing w:val="-32"/>
          <w:sz w:val="18"/>
          <w:szCs w:val="18"/>
        </w:rPr>
        <w:t xml:space="preserve"> </w:t>
      </w:r>
      <w:r w:rsidRPr="00B42072">
        <w:rPr>
          <w:rFonts w:ascii="Arial" w:hAnsi="Arial" w:cs="Arial"/>
          <w:color w:val="auto"/>
          <w:sz w:val="18"/>
          <w:szCs w:val="18"/>
        </w:rPr>
        <w:t>FEMA or the applicable federal awarding agency.</w:t>
      </w:r>
    </w:p>
    <w:p w14:paraId="1A515ACA" w14:textId="77777777" w:rsidR="00B42072" w:rsidRPr="00B42072" w:rsidRDefault="00B42072" w:rsidP="00B42072">
      <w:pPr>
        <w:spacing w:after="0" w:line="240" w:lineRule="auto"/>
        <w:rPr>
          <w:rFonts w:ascii="Arial" w:eastAsia="Times New Roman" w:hAnsi="Arial" w:cs="Arial"/>
          <w:color w:val="auto"/>
          <w:sz w:val="18"/>
          <w:szCs w:val="18"/>
        </w:rPr>
      </w:pPr>
    </w:p>
    <w:p w14:paraId="3E14BD11"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 xml:space="preserve">Debarment and Suspension </w:t>
      </w:r>
    </w:p>
    <w:p w14:paraId="3CA60C2B" w14:textId="77777777" w:rsidR="00B42072" w:rsidRPr="00B42072" w:rsidRDefault="00B42072" w:rsidP="00B42072">
      <w:pPr>
        <w:spacing w:after="0" w:line="240" w:lineRule="auto"/>
        <w:rPr>
          <w:rFonts w:ascii="Arial" w:eastAsia="Times New Roman" w:hAnsi="Arial" w:cs="Arial"/>
          <w:color w:val="auto"/>
          <w:sz w:val="18"/>
          <w:szCs w:val="18"/>
        </w:rPr>
      </w:pPr>
    </w:p>
    <w:p w14:paraId="492DA30A" w14:textId="77777777" w:rsidR="00B42072" w:rsidRPr="00B42072" w:rsidRDefault="00B42072" w:rsidP="00B42072">
      <w:pPr>
        <w:spacing w:after="0" w:line="240" w:lineRule="auto"/>
        <w:rPr>
          <w:rFonts w:ascii="Arial" w:eastAsia="Times New Roman" w:hAnsi="Arial" w:cs="Arial"/>
          <w:color w:val="auto"/>
          <w:sz w:val="18"/>
          <w:szCs w:val="18"/>
        </w:rPr>
      </w:pPr>
      <w:r w:rsidRPr="00B42072">
        <w:rPr>
          <w:rFonts w:ascii="Arial" w:eastAsia="Times New Roman" w:hAnsi="Arial" w:cs="Arial"/>
          <w:color w:val="auto"/>
          <w:sz w:val="18"/>
          <w:szCs w:val="18"/>
        </w:rPr>
        <w:t xml:space="preserve">A “contract award” (see </w:t>
      </w:r>
      <w:hyperlink r:id="rId39" w:history="1">
        <w:r w:rsidRPr="00B42072">
          <w:rPr>
            <w:rFonts w:ascii="Arial" w:eastAsia="Times New Roman" w:hAnsi="Arial" w:cs="Arial"/>
            <w:color w:val="0000FF"/>
            <w:sz w:val="18"/>
            <w:szCs w:val="18"/>
            <w:u w:val="single"/>
          </w:rPr>
          <w:t>2 CFR 180.220</w:t>
        </w:r>
      </w:hyperlink>
      <w:r w:rsidRPr="00B42072">
        <w:rPr>
          <w:rFonts w:ascii="Arial" w:eastAsia="Times New Roman" w:hAnsi="Arial" w:cs="Arial"/>
          <w:color w:val="auto"/>
          <w:sz w:val="18"/>
          <w:szCs w:val="18"/>
        </w:rPr>
        <w:t xml:space="preserve">) must not be made to parties listed on the government-wide exclusions in the </w:t>
      </w:r>
      <w:hyperlink r:id="rId40" w:history="1">
        <w:r w:rsidRPr="00B42072">
          <w:rPr>
            <w:rFonts w:ascii="Arial" w:eastAsia="Times New Roman" w:hAnsi="Arial" w:cs="Arial"/>
            <w:color w:val="0000FF"/>
            <w:sz w:val="18"/>
            <w:szCs w:val="18"/>
            <w:u w:val="single"/>
          </w:rPr>
          <w:t>System for Award Management</w:t>
        </w:r>
      </w:hyperlink>
      <w:r w:rsidRPr="00B42072">
        <w:rPr>
          <w:rFonts w:ascii="Arial" w:eastAsia="Times New Roman" w:hAnsi="Arial" w:cs="Arial"/>
          <w:color w:val="auto"/>
          <w:sz w:val="18"/>
          <w:szCs w:val="18"/>
        </w:rPr>
        <w:t xml:space="preserve"> (SAM), in accordance with the OMB guidelines at </w:t>
      </w:r>
      <w:hyperlink r:id="rId41" w:history="1">
        <w:r w:rsidRPr="00B42072">
          <w:rPr>
            <w:rFonts w:ascii="Arial" w:eastAsia="Times New Roman" w:hAnsi="Arial" w:cs="Arial"/>
            <w:color w:val="0000FF"/>
            <w:sz w:val="18"/>
            <w:szCs w:val="18"/>
            <w:u w:val="single"/>
          </w:rPr>
          <w:t>2 CFR 180</w:t>
        </w:r>
      </w:hyperlink>
      <w:r w:rsidRPr="00B42072">
        <w:rPr>
          <w:rFonts w:ascii="Arial" w:eastAsia="Times New Roman" w:hAnsi="Arial" w:cs="Arial"/>
          <w:color w:val="auto"/>
          <w:sz w:val="18"/>
          <w:szCs w:val="18"/>
        </w:rPr>
        <w:t xml:space="preserve"> that implement </w:t>
      </w:r>
      <w:hyperlink r:id="rId42" w:history="1">
        <w:r w:rsidRPr="00B42072">
          <w:rPr>
            <w:rFonts w:ascii="Arial" w:eastAsia="Times New Roman" w:hAnsi="Arial" w:cs="Arial"/>
            <w:color w:val="0000FF"/>
            <w:sz w:val="18"/>
            <w:szCs w:val="18"/>
            <w:u w:val="single"/>
          </w:rPr>
          <w:t>Executive Orders 12549</w:t>
        </w:r>
      </w:hyperlink>
      <w:r w:rsidRPr="00B42072">
        <w:rPr>
          <w:rFonts w:ascii="Arial" w:eastAsia="Times New Roman" w:hAnsi="Arial" w:cs="Arial"/>
          <w:color w:val="auto"/>
          <w:sz w:val="18"/>
          <w:szCs w:val="18"/>
        </w:rPr>
        <w:t xml:space="preserve"> (</w:t>
      </w:r>
      <w:hyperlink r:id="rId43" w:history="1">
        <w:r w:rsidRPr="00B42072">
          <w:rPr>
            <w:rFonts w:ascii="Arial" w:hAnsi="Arial" w:cs="Arial"/>
            <w:color w:val="0000FF"/>
            <w:sz w:val="18"/>
            <w:szCs w:val="18"/>
            <w:u w:val="single"/>
            <w:lang w:val="en"/>
          </w:rPr>
          <w:t>51 FR 6370; February 21, 1986</w:t>
        </w:r>
      </w:hyperlink>
      <w:r w:rsidRPr="00B42072">
        <w:rPr>
          <w:rFonts w:ascii="Arial" w:eastAsia="Times New Roman" w:hAnsi="Arial" w:cs="Arial"/>
          <w:color w:val="auto"/>
          <w:sz w:val="18"/>
          <w:szCs w:val="18"/>
        </w:rPr>
        <w:t>) and 12689 (</w:t>
      </w:r>
      <w:hyperlink r:id="rId44" w:history="1">
        <w:r w:rsidRPr="00B42072">
          <w:rPr>
            <w:rFonts w:ascii="Arial" w:eastAsia="Times New Roman" w:hAnsi="Arial" w:cs="Arial"/>
            <w:color w:val="0000FF"/>
            <w:sz w:val="18"/>
            <w:szCs w:val="18"/>
            <w:u w:val="single"/>
          </w:rPr>
          <w:t>54 FR 34131; August 18, 1989</w:t>
        </w:r>
      </w:hyperlink>
      <w:r w:rsidRPr="00B42072">
        <w:rPr>
          <w:rFonts w:ascii="Arial" w:eastAsia="Times New Roman" w:hAnsi="Arial" w:cs="Arial"/>
          <w:color w:val="auto"/>
          <w:sz w:val="18"/>
          <w:szCs w:val="18"/>
        </w:rPr>
        <w:t xml:space="preserve">), “Debarment and Suspension.” SAM Exclusions contains the names of parties debarred, suspended, or otherwise excluded by agencies, as well as parties declared ineligible under statutory or regulatory authority other than </w:t>
      </w:r>
      <w:hyperlink r:id="rId45" w:history="1">
        <w:r w:rsidRPr="00B42072">
          <w:rPr>
            <w:rFonts w:ascii="Arial" w:eastAsia="Times New Roman" w:hAnsi="Arial" w:cs="Arial"/>
            <w:color w:val="0000FF"/>
            <w:sz w:val="18"/>
            <w:szCs w:val="18"/>
            <w:u w:val="single"/>
          </w:rPr>
          <w:t>Executive Order 12549</w:t>
        </w:r>
      </w:hyperlink>
      <w:r w:rsidRPr="00B42072">
        <w:rPr>
          <w:rFonts w:ascii="Arial" w:eastAsia="Times New Roman" w:hAnsi="Arial" w:cs="Arial"/>
          <w:color w:val="auto"/>
          <w:sz w:val="18"/>
          <w:szCs w:val="18"/>
        </w:rPr>
        <w:t>.</w:t>
      </w:r>
    </w:p>
    <w:p w14:paraId="76D4932B" w14:textId="77777777" w:rsidR="00B42072" w:rsidRPr="00B42072" w:rsidRDefault="00B42072" w:rsidP="00B42072">
      <w:pPr>
        <w:widowControl w:val="0"/>
        <w:numPr>
          <w:ilvl w:val="0"/>
          <w:numId w:val="18"/>
        </w:numPr>
        <w:tabs>
          <w:tab w:val="left" w:pos="2241"/>
          <w:tab w:val="left" w:pos="2242"/>
        </w:tabs>
        <w:autoSpaceDE w:val="0"/>
        <w:autoSpaceDN w:val="0"/>
        <w:spacing w:before="120" w:after="0" w:line="240" w:lineRule="auto"/>
        <w:ind w:left="1066" w:right="1269" w:hanging="533"/>
        <w:rPr>
          <w:rFonts w:ascii="Arial" w:hAnsi="Arial" w:cs="Arial"/>
          <w:color w:val="auto"/>
          <w:sz w:val="18"/>
          <w:szCs w:val="18"/>
        </w:rPr>
      </w:pPr>
      <w:r w:rsidRPr="00B42072">
        <w:rPr>
          <w:rFonts w:ascii="Arial" w:hAnsi="Arial" w:cs="Arial"/>
          <w:color w:val="auto"/>
          <w:sz w:val="18"/>
          <w:szCs w:val="18"/>
        </w:rPr>
        <w:t>This Contract is a covered transaction for purposes of 2 C.F.R. pt. 180 and 2</w:t>
      </w:r>
      <w:r w:rsidRPr="00B42072">
        <w:rPr>
          <w:rFonts w:ascii="Arial" w:hAnsi="Arial" w:cs="Arial"/>
          <w:color w:val="auto"/>
          <w:spacing w:val="-12"/>
          <w:sz w:val="18"/>
          <w:szCs w:val="18"/>
        </w:rPr>
        <w:t xml:space="preserve"> </w:t>
      </w:r>
      <w:r w:rsidRPr="00B42072">
        <w:rPr>
          <w:rFonts w:ascii="Arial" w:hAnsi="Arial" w:cs="Arial"/>
          <w:color w:val="auto"/>
          <w:sz w:val="18"/>
          <w:szCs w:val="18"/>
        </w:rPr>
        <w:t>C.F.R.</w:t>
      </w:r>
      <w:r w:rsidRPr="00B42072">
        <w:rPr>
          <w:rFonts w:ascii="Arial" w:hAnsi="Arial" w:cs="Arial"/>
          <w:color w:val="auto"/>
          <w:spacing w:val="-8"/>
          <w:sz w:val="18"/>
          <w:szCs w:val="18"/>
        </w:rPr>
        <w:t xml:space="preserve"> </w:t>
      </w:r>
      <w:r w:rsidRPr="00B42072">
        <w:rPr>
          <w:rFonts w:ascii="Arial" w:hAnsi="Arial" w:cs="Arial"/>
          <w:color w:val="auto"/>
          <w:sz w:val="18"/>
          <w:szCs w:val="18"/>
        </w:rPr>
        <w:t>pt.</w:t>
      </w:r>
      <w:r w:rsidRPr="00B42072">
        <w:rPr>
          <w:rFonts w:ascii="Arial" w:hAnsi="Arial" w:cs="Arial"/>
          <w:color w:val="auto"/>
          <w:spacing w:val="-6"/>
          <w:sz w:val="18"/>
          <w:szCs w:val="18"/>
        </w:rPr>
        <w:t xml:space="preserve"> </w:t>
      </w:r>
      <w:r w:rsidRPr="00B42072">
        <w:rPr>
          <w:rFonts w:ascii="Arial" w:hAnsi="Arial" w:cs="Arial"/>
          <w:color w:val="auto"/>
          <w:sz w:val="18"/>
          <w:szCs w:val="18"/>
        </w:rPr>
        <w:t>3000. As</w:t>
      </w:r>
      <w:r w:rsidRPr="00B42072">
        <w:rPr>
          <w:rFonts w:ascii="Arial" w:hAnsi="Arial" w:cs="Arial"/>
          <w:color w:val="auto"/>
          <w:spacing w:val="-6"/>
          <w:sz w:val="18"/>
          <w:szCs w:val="18"/>
        </w:rPr>
        <w:t xml:space="preserve"> </w:t>
      </w:r>
      <w:r w:rsidRPr="00B42072">
        <w:rPr>
          <w:rFonts w:ascii="Arial" w:hAnsi="Arial" w:cs="Arial"/>
          <w:color w:val="auto"/>
          <w:sz w:val="18"/>
          <w:szCs w:val="18"/>
        </w:rPr>
        <w:t>such,</w:t>
      </w:r>
      <w:r w:rsidRPr="00B42072">
        <w:rPr>
          <w:rFonts w:ascii="Arial" w:hAnsi="Arial" w:cs="Arial"/>
          <w:color w:val="auto"/>
          <w:spacing w:val="-6"/>
          <w:sz w:val="18"/>
          <w:szCs w:val="18"/>
        </w:rPr>
        <w:t xml:space="preserve"> </w:t>
      </w:r>
      <w:r w:rsidRPr="00B42072">
        <w:rPr>
          <w:rFonts w:ascii="Arial" w:hAnsi="Arial" w:cs="Arial"/>
          <w:color w:val="auto"/>
          <w:sz w:val="18"/>
          <w:szCs w:val="18"/>
        </w:rPr>
        <w:t>the</w:t>
      </w:r>
      <w:r w:rsidRPr="00B42072">
        <w:rPr>
          <w:rFonts w:ascii="Arial" w:hAnsi="Arial" w:cs="Arial"/>
          <w:color w:val="auto"/>
          <w:spacing w:val="-6"/>
          <w:sz w:val="18"/>
          <w:szCs w:val="18"/>
        </w:rPr>
        <w:t xml:space="preserve"> C</w:t>
      </w:r>
      <w:r w:rsidRPr="00B42072">
        <w:rPr>
          <w:rFonts w:ascii="Arial" w:hAnsi="Arial" w:cs="Arial"/>
          <w:color w:val="auto"/>
          <w:sz w:val="18"/>
          <w:szCs w:val="18"/>
        </w:rPr>
        <w:t>ontractor</w:t>
      </w:r>
      <w:r w:rsidRPr="00B42072">
        <w:rPr>
          <w:rFonts w:ascii="Arial" w:hAnsi="Arial" w:cs="Arial"/>
          <w:color w:val="auto"/>
          <w:spacing w:val="-10"/>
          <w:sz w:val="18"/>
          <w:szCs w:val="18"/>
        </w:rPr>
        <w:t xml:space="preserve"> </w:t>
      </w:r>
      <w:r w:rsidRPr="00B42072">
        <w:rPr>
          <w:rFonts w:ascii="Arial" w:hAnsi="Arial" w:cs="Arial"/>
          <w:color w:val="auto"/>
          <w:sz w:val="18"/>
          <w:szCs w:val="18"/>
        </w:rPr>
        <w:t>is</w:t>
      </w:r>
      <w:r w:rsidRPr="00B42072">
        <w:rPr>
          <w:rFonts w:ascii="Arial" w:hAnsi="Arial" w:cs="Arial"/>
          <w:color w:val="auto"/>
          <w:spacing w:val="-8"/>
          <w:sz w:val="18"/>
          <w:szCs w:val="18"/>
        </w:rPr>
        <w:t xml:space="preserve"> </w:t>
      </w:r>
      <w:r w:rsidRPr="00B42072">
        <w:rPr>
          <w:rFonts w:ascii="Arial" w:hAnsi="Arial" w:cs="Arial"/>
          <w:color w:val="auto"/>
          <w:sz w:val="18"/>
          <w:szCs w:val="18"/>
        </w:rPr>
        <w:t>required</w:t>
      </w:r>
      <w:r w:rsidRPr="00B42072">
        <w:rPr>
          <w:rFonts w:ascii="Arial" w:hAnsi="Arial" w:cs="Arial"/>
          <w:color w:val="auto"/>
          <w:spacing w:val="-7"/>
          <w:sz w:val="18"/>
          <w:szCs w:val="18"/>
        </w:rPr>
        <w:t xml:space="preserve"> </w:t>
      </w:r>
      <w:r w:rsidRPr="00B42072">
        <w:rPr>
          <w:rFonts w:ascii="Arial" w:hAnsi="Arial" w:cs="Arial"/>
          <w:color w:val="auto"/>
          <w:sz w:val="18"/>
          <w:szCs w:val="18"/>
        </w:rPr>
        <w:t>to</w:t>
      </w:r>
      <w:r w:rsidRPr="00B42072">
        <w:rPr>
          <w:rFonts w:ascii="Arial" w:hAnsi="Arial" w:cs="Arial"/>
          <w:color w:val="auto"/>
          <w:spacing w:val="-8"/>
          <w:sz w:val="18"/>
          <w:szCs w:val="18"/>
        </w:rPr>
        <w:t xml:space="preserve"> </w:t>
      </w:r>
      <w:r w:rsidRPr="00B42072">
        <w:rPr>
          <w:rFonts w:ascii="Arial" w:hAnsi="Arial" w:cs="Arial"/>
          <w:color w:val="auto"/>
          <w:sz w:val="18"/>
          <w:szCs w:val="18"/>
        </w:rPr>
        <w:t>verify</w:t>
      </w:r>
      <w:r w:rsidRPr="00B42072">
        <w:rPr>
          <w:rFonts w:ascii="Arial" w:hAnsi="Arial" w:cs="Arial"/>
          <w:color w:val="auto"/>
          <w:spacing w:val="-17"/>
          <w:sz w:val="18"/>
          <w:szCs w:val="18"/>
        </w:rPr>
        <w:t xml:space="preserve"> </w:t>
      </w:r>
      <w:r w:rsidRPr="00B42072">
        <w:rPr>
          <w:rFonts w:ascii="Arial" w:hAnsi="Arial" w:cs="Arial"/>
          <w:color w:val="auto"/>
          <w:sz w:val="18"/>
          <w:szCs w:val="18"/>
        </w:rPr>
        <w:t>that</w:t>
      </w:r>
      <w:r w:rsidRPr="00B42072">
        <w:rPr>
          <w:rFonts w:ascii="Arial" w:hAnsi="Arial" w:cs="Arial"/>
          <w:color w:val="auto"/>
          <w:spacing w:val="-5"/>
          <w:sz w:val="18"/>
          <w:szCs w:val="18"/>
        </w:rPr>
        <w:t xml:space="preserve"> </w:t>
      </w:r>
      <w:r w:rsidRPr="00B42072">
        <w:rPr>
          <w:rFonts w:ascii="Arial" w:hAnsi="Arial" w:cs="Arial"/>
          <w:color w:val="auto"/>
          <w:sz w:val="18"/>
          <w:szCs w:val="18"/>
        </w:rPr>
        <w:t>none</w:t>
      </w:r>
      <w:r w:rsidRPr="00B42072">
        <w:rPr>
          <w:rFonts w:ascii="Arial" w:hAnsi="Arial" w:cs="Arial"/>
          <w:color w:val="auto"/>
          <w:spacing w:val="-9"/>
          <w:sz w:val="18"/>
          <w:szCs w:val="18"/>
        </w:rPr>
        <w:t xml:space="preserve"> </w:t>
      </w:r>
      <w:r w:rsidRPr="00B42072">
        <w:rPr>
          <w:rFonts w:ascii="Arial" w:hAnsi="Arial" w:cs="Arial"/>
          <w:color w:val="auto"/>
          <w:sz w:val="18"/>
          <w:szCs w:val="18"/>
        </w:rPr>
        <w:t>of the Contractor’s principals (defined at 2 C.F.R. § 180.995) or its affiliates (defined</w:t>
      </w:r>
      <w:r w:rsidRPr="00B42072">
        <w:rPr>
          <w:rFonts w:ascii="Arial" w:hAnsi="Arial" w:cs="Arial"/>
          <w:color w:val="auto"/>
          <w:spacing w:val="-13"/>
          <w:sz w:val="18"/>
          <w:szCs w:val="18"/>
        </w:rPr>
        <w:t xml:space="preserve"> </w:t>
      </w:r>
      <w:r w:rsidRPr="00B42072">
        <w:rPr>
          <w:rFonts w:ascii="Arial" w:hAnsi="Arial" w:cs="Arial"/>
          <w:color w:val="auto"/>
          <w:sz w:val="18"/>
          <w:szCs w:val="18"/>
        </w:rPr>
        <w:t>at</w:t>
      </w:r>
      <w:r w:rsidRPr="00B42072">
        <w:rPr>
          <w:rFonts w:ascii="Arial" w:hAnsi="Arial" w:cs="Arial"/>
          <w:color w:val="auto"/>
          <w:spacing w:val="-12"/>
          <w:sz w:val="18"/>
          <w:szCs w:val="18"/>
        </w:rPr>
        <w:t xml:space="preserve"> </w:t>
      </w:r>
      <w:r w:rsidRPr="00B42072">
        <w:rPr>
          <w:rFonts w:ascii="Arial" w:hAnsi="Arial" w:cs="Arial"/>
          <w:color w:val="auto"/>
          <w:sz w:val="18"/>
          <w:szCs w:val="18"/>
        </w:rPr>
        <w:t>2</w:t>
      </w:r>
      <w:r w:rsidRPr="00B42072">
        <w:rPr>
          <w:rFonts w:ascii="Arial" w:hAnsi="Arial" w:cs="Arial"/>
          <w:color w:val="auto"/>
          <w:spacing w:val="-8"/>
          <w:sz w:val="18"/>
          <w:szCs w:val="18"/>
        </w:rPr>
        <w:t xml:space="preserve"> </w:t>
      </w:r>
      <w:r w:rsidRPr="00B42072">
        <w:rPr>
          <w:rFonts w:ascii="Arial" w:hAnsi="Arial" w:cs="Arial"/>
          <w:color w:val="auto"/>
          <w:sz w:val="18"/>
          <w:szCs w:val="18"/>
        </w:rPr>
        <w:t>C.F.R.</w:t>
      </w:r>
      <w:r w:rsidRPr="00B42072">
        <w:rPr>
          <w:rFonts w:ascii="Arial" w:hAnsi="Arial" w:cs="Arial"/>
          <w:color w:val="auto"/>
          <w:spacing w:val="-10"/>
          <w:sz w:val="18"/>
          <w:szCs w:val="18"/>
        </w:rPr>
        <w:t xml:space="preserve"> </w:t>
      </w:r>
      <w:r w:rsidRPr="00B42072">
        <w:rPr>
          <w:rFonts w:ascii="Arial" w:hAnsi="Arial" w:cs="Arial"/>
          <w:color w:val="auto"/>
          <w:sz w:val="18"/>
          <w:szCs w:val="18"/>
        </w:rPr>
        <w:t>§</w:t>
      </w:r>
      <w:r w:rsidRPr="00B42072">
        <w:rPr>
          <w:rFonts w:ascii="Arial" w:hAnsi="Arial" w:cs="Arial"/>
          <w:color w:val="auto"/>
          <w:spacing w:val="-9"/>
          <w:sz w:val="18"/>
          <w:szCs w:val="18"/>
        </w:rPr>
        <w:t xml:space="preserve"> </w:t>
      </w:r>
      <w:r w:rsidRPr="00B42072">
        <w:rPr>
          <w:rFonts w:ascii="Arial" w:hAnsi="Arial" w:cs="Arial"/>
          <w:color w:val="auto"/>
          <w:sz w:val="18"/>
          <w:szCs w:val="18"/>
        </w:rPr>
        <w:t>180.905)</w:t>
      </w:r>
      <w:r w:rsidRPr="00B42072">
        <w:rPr>
          <w:rFonts w:ascii="Arial" w:hAnsi="Arial" w:cs="Arial"/>
          <w:color w:val="auto"/>
          <w:spacing w:val="-6"/>
          <w:sz w:val="18"/>
          <w:szCs w:val="18"/>
        </w:rPr>
        <w:t xml:space="preserve"> </w:t>
      </w:r>
      <w:r w:rsidRPr="00B42072">
        <w:rPr>
          <w:rFonts w:ascii="Arial" w:hAnsi="Arial" w:cs="Arial"/>
          <w:color w:val="auto"/>
          <w:sz w:val="18"/>
          <w:szCs w:val="18"/>
        </w:rPr>
        <w:t>are</w:t>
      </w:r>
      <w:r w:rsidRPr="00B42072">
        <w:rPr>
          <w:rFonts w:ascii="Arial" w:hAnsi="Arial" w:cs="Arial"/>
          <w:color w:val="auto"/>
          <w:spacing w:val="-12"/>
          <w:sz w:val="18"/>
          <w:szCs w:val="18"/>
        </w:rPr>
        <w:t xml:space="preserve"> </w:t>
      </w:r>
      <w:r w:rsidRPr="00B42072">
        <w:rPr>
          <w:rFonts w:ascii="Arial" w:hAnsi="Arial" w:cs="Arial"/>
          <w:color w:val="auto"/>
          <w:sz w:val="18"/>
          <w:szCs w:val="18"/>
        </w:rPr>
        <w:t>excluded</w:t>
      </w:r>
      <w:r w:rsidRPr="00B42072">
        <w:rPr>
          <w:rFonts w:ascii="Arial" w:hAnsi="Arial" w:cs="Arial"/>
          <w:color w:val="auto"/>
          <w:spacing w:val="-13"/>
          <w:sz w:val="18"/>
          <w:szCs w:val="18"/>
        </w:rPr>
        <w:t xml:space="preserve"> </w:t>
      </w:r>
      <w:r w:rsidRPr="00B42072">
        <w:rPr>
          <w:rFonts w:ascii="Arial" w:hAnsi="Arial" w:cs="Arial"/>
          <w:color w:val="auto"/>
          <w:sz w:val="18"/>
          <w:szCs w:val="18"/>
        </w:rPr>
        <w:t>(defined</w:t>
      </w:r>
      <w:r w:rsidRPr="00B42072">
        <w:rPr>
          <w:rFonts w:ascii="Arial" w:hAnsi="Arial" w:cs="Arial"/>
          <w:color w:val="auto"/>
          <w:spacing w:val="-8"/>
          <w:sz w:val="18"/>
          <w:szCs w:val="18"/>
        </w:rPr>
        <w:t xml:space="preserve"> </w:t>
      </w:r>
      <w:r w:rsidRPr="00B42072">
        <w:rPr>
          <w:rFonts w:ascii="Arial" w:hAnsi="Arial" w:cs="Arial"/>
          <w:color w:val="auto"/>
          <w:sz w:val="18"/>
          <w:szCs w:val="18"/>
        </w:rPr>
        <w:t>at</w:t>
      </w:r>
      <w:r w:rsidRPr="00B42072">
        <w:rPr>
          <w:rFonts w:ascii="Arial" w:hAnsi="Arial" w:cs="Arial"/>
          <w:color w:val="auto"/>
          <w:spacing w:val="-11"/>
          <w:sz w:val="18"/>
          <w:szCs w:val="18"/>
        </w:rPr>
        <w:t xml:space="preserve"> </w:t>
      </w:r>
      <w:r w:rsidRPr="00B42072">
        <w:rPr>
          <w:rFonts w:ascii="Arial" w:hAnsi="Arial" w:cs="Arial"/>
          <w:color w:val="auto"/>
          <w:sz w:val="18"/>
          <w:szCs w:val="18"/>
        </w:rPr>
        <w:t>2</w:t>
      </w:r>
      <w:r w:rsidRPr="00B42072">
        <w:rPr>
          <w:rFonts w:ascii="Arial" w:hAnsi="Arial" w:cs="Arial"/>
          <w:color w:val="auto"/>
          <w:spacing w:val="-12"/>
          <w:sz w:val="18"/>
          <w:szCs w:val="18"/>
        </w:rPr>
        <w:t xml:space="preserve"> </w:t>
      </w:r>
      <w:r w:rsidRPr="00B42072">
        <w:rPr>
          <w:rFonts w:ascii="Arial" w:hAnsi="Arial" w:cs="Arial"/>
          <w:color w:val="auto"/>
          <w:sz w:val="18"/>
          <w:szCs w:val="18"/>
        </w:rPr>
        <w:t>C.F.R.</w:t>
      </w:r>
      <w:r w:rsidRPr="00B42072">
        <w:rPr>
          <w:rFonts w:ascii="Arial" w:hAnsi="Arial" w:cs="Arial"/>
          <w:color w:val="auto"/>
          <w:spacing w:val="-4"/>
          <w:sz w:val="18"/>
          <w:szCs w:val="18"/>
        </w:rPr>
        <w:t xml:space="preserve"> </w:t>
      </w:r>
      <w:r w:rsidRPr="00B42072">
        <w:rPr>
          <w:rFonts w:ascii="Arial" w:hAnsi="Arial" w:cs="Arial"/>
          <w:color w:val="auto"/>
          <w:sz w:val="18"/>
          <w:szCs w:val="18"/>
        </w:rPr>
        <w:t>§</w:t>
      </w:r>
      <w:r w:rsidRPr="00B42072">
        <w:rPr>
          <w:rFonts w:ascii="Arial" w:hAnsi="Arial" w:cs="Arial"/>
          <w:color w:val="auto"/>
          <w:spacing w:val="-5"/>
          <w:sz w:val="18"/>
          <w:szCs w:val="18"/>
        </w:rPr>
        <w:t xml:space="preserve"> </w:t>
      </w:r>
      <w:r w:rsidRPr="00B42072">
        <w:rPr>
          <w:rFonts w:ascii="Arial" w:hAnsi="Arial" w:cs="Arial"/>
          <w:color w:val="auto"/>
          <w:sz w:val="18"/>
          <w:szCs w:val="18"/>
        </w:rPr>
        <w:t>180.940) or disqualified (defined at 2 C.F.R. §</w:t>
      </w:r>
      <w:r w:rsidRPr="00B42072">
        <w:rPr>
          <w:rFonts w:ascii="Arial" w:hAnsi="Arial" w:cs="Arial"/>
          <w:color w:val="auto"/>
          <w:spacing w:val="-12"/>
          <w:sz w:val="18"/>
          <w:szCs w:val="18"/>
        </w:rPr>
        <w:t xml:space="preserve"> </w:t>
      </w:r>
      <w:r w:rsidRPr="00B42072">
        <w:rPr>
          <w:rFonts w:ascii="Arial" w:hAnsi="Arial" w:cs="Arial"/>
          <w:color w:val="auto"/>
          <w:sz w:val="18"/>
          <w:szCs w:val="18"/>
        </w:rPr>
        <w:t>180.935).</w:t>
      </w:r>
    </w:p>
    <w:p w14:paraId="541EBEF9" w14:textId="77777777" w:rsidR="00B42072" w:rsidRPr="00B42072" w:rsidRDefault="00B42072" w:rsidP="00B42072">
      <w:pPr>
        <w:widowControl w:val="0"/>
        <w:numPr>
          <w:ilvl w:val="0"/>
          <w:numId w:val="18"/>
        </w:numPr>
        <w:tabs>
          <w:tab w:val="left" w:pos="2241"/>
          <w:tab w:val="left" w:pos="2242"/>
        </w:tabs>
        <w:autoSpaceDE w:val="0"/>
        <w:autoSpaceDN w:val="0"/>
        <w:spacing w:before="120" w:after="0" w:line="240" w:lineRule="auto"/>
        <w:ind w:left="1066" w:right="1206" w:hanging="533"/>
        <w:rPr>
          <w:rFonts w:ascii="Arial" w:hAnsi="Arial" w:cs="Arial"/>
          <w:color w:val="auto"/>
          <w:sz w:val="18"/>
          <w:szCs w:val="18"/>
        </w:rPr>
      </w:pPr>
      <w:r w:rsidRPr="00B42072">
        <w:rPr>
          <w:rFonts w:ascii="Arial" w:hAnsi="Arial" w:cs="Arial"/>
          <w:color w:val="auto"/>
          <w:sz w:val="18"/>
          <w:szCs w:val="18"/>
        </w:rPr>
        <w:t>The Contractor must comply with 2 C.F.R. pt. 180, subpart C and 2 C.F.R. pt. 3000, subpart C, and must include a requirement to comply with these regulations in any lower tier covered transaction it enters</w:t>
      </w:r>
      <w:r w:rsidRPr="00B42072">
        <w:rPr>
          <w:rFonts w:ascii="Arial" w:hAnsi="Arial" w:cs="Arial"/>
          <w:color w:val="auto"/>
          <w:spacing w:val="-19"/>
          <w:sz w:val="18"/>
          <w:szCs w:val="18"/>
        </w:rPr>
        <w:t xml:space="preserve"> </w:t>
      </w:r>
      <w:r w:rsidRPr="00B42072">
        <w:rPr>
          <w:rFonts w:ascii="Arial" w:hAnsi="Arial" w:cs="Arial"/>
          <w:color w:val="auto"/>
          <w:sz w:val="18"/>
          <w:szCs w:val="18"/>
        </w:rPr>
        <w:t>into.</w:t>
      </w:r>
    </w:p>
    <w:p w14:paraId="3A913518" w14:textId="77777777" w:rsidR="00B42072" w:rsidRPr="00B42072" w:rsidRDefault="00B42072" w:rsidP="00B42072">
      <w:pPr>
        <w:widowControl w:val="0"/>
        <w:numPr>
          <w:ilvl w:val="0"/>
          <w:numId w:val="18"/>
        </w:numPr>
        <w:tabs>
          <w:tab w:val="left" w:pos="2241"/>
          <w:tab w:val="left" w:pos="2242"/>
        </w:tabs>
        <w:autoSpaceDE w:val="0"/>
        <w:autoSpaceDN w:val="0"/>
        <w:spacing w:before="120" w:after="0" w:line="240" w:lineRule="auto"/>
        <w:ind w:left="1066" w:right="1244" w:hanging="533"/>
        <w:rPr>
          <w:rFonts w:ascii="Arial" w:hAnsi="Arial" w:cs="Arial"/>
          <w:color w:val="auto"/>
          <w:sz w:val="18"/>
          <w:szCs w:val="18"/>
        </w:rPr>
      </w:pPr>
      <w:r w:rsidRPr="00B42072">
        <w:rPr>
          <w:rFonts w:ascii="Arial" w:hAnsi="Arial" w:cs="Arial"/>
          <w:color w:val="auto"/>
          <w:sz w:val="18"/>
          <w:szCs w:val="18"/>
        </w:rPr>
        <w:t>This</w:t>
      </w:r>
      <w:r w:rsidRPr="00B42072">
        <w:rPr>
          <w:rFonts w:ascii="Arial" w:hAnsi="Arial" w:cs="Arial"/>
          <w:color w:val="auto"/>
          <w:spacing w:val="-13"/>
          <w:sz w:val="18"/>
          <w:szCs w:val="18"/>
        </w:rPr>
        <w:t xml:space="preserve"> </w:t>
      </w:r>
      <w:r w:rsidRPr="00B42072">
        <w:rPr>
          <w:rFonts w:ascii="Arial" w:hAnsi="Arial" w:cs="Arial"/>
          <w:color w:val="auto"/>
          <w:sz w:val="18"/>
          <w:szCs w:val="18"/>
        </w:rPr>
        <w:t>certification</w:t>
      </w:r>
      <w:r w:rsidRPr="00B42072">
        <w:rPr>
          <w:rFonts w:ascii="Arial" w:hAnsi="Arial" w:cs="Arial"/>
          <w:color w:val="auto"/>
          <w:spacing w:val="-12"/>
          <w:sz w:val="18"/>
          <w:szCs w:val="18"/>
        </w:rPr>
        <w:t xml:space="preserve"> </w:t>
      </w:r>
      <w:r w:rsidRPr="00B42072">
        <w:rPr>
          <w:rFonts w:ascii="Arial" w:hAnsi="Arial" w:cs="Arial"/>
          <w:color w:val="auto"/>
          <w:sz w:val="18"/>
          <w:szCs w:val="18"/>
        </w:rPr>
        <w:t>is</w:t>
      </w:r>
      <w:r w:rsidRPr="00B42072">
        <w:rPr>
          <w:rFonts w:ascii="Arial" w:hAnsi="Arial" w:cs="Arial"/>
          <w:color w:val="auto"/>
          <w:spacing w:val="-9"/>
          <w:sz w:val="18"/>
          <w:szCs w:val="18"/>
        </w:rPr>
        <w:t xml:space="preserve"> </w:t>
      </w:r>
      <w:r w:rsidRPr="00B42072">
        <w:rPr>
          <w:rFonts w:ascii="Arial" w:hAnsi="Arial" w:cs="Arial"/>
          <w:color w:val="auto"/>
          <w:sz w:val="18"/>
          <w:szCs w:val="18"/>
        </w:rPr>
        <w:t>a</w:t>
      </w:r>
      <w:r w:rsidRPr="00B42072">
        <w:rPr>
          <w:rFonts w:ascii="Arial" w:hAnsi="Arial" w:cs="Arial"/>
          <w:color w:val="auto"/>
          <w:spacing w:val="-12"/>
          <w:sz w:val="18"/>
          <w:szCs w:val="18"/>
        </w:rPr>
        <w:t xml:space="preserve"> </w:t>
      </w:r>
      <w:r w:rsidRPr="00B42072">
        <w:rPr>
          <w:rFonts w:ascii="Arial" w:hAnsi="Arial" w:cs="Arial"/>
          <w:color w:val="auto"/>
          <w:sz w:val="18"/>
          <w:szCs w:val="18"/>
        </w:rPr>
        <w:t>material</w:t>
      </w:r>
      <w:r w:rsidRPr="00B42072">
        <w:rPr>
          <w:rFonts w:ascii="Arial" w:hAnsi="Arial" w:cs="Arial"/>
          <w:color w:val="auto"/>
          <w:spacing w:val="-10"/>
          <w:sz w:val="18"/>
          <w:szCs w:val="18"/>
        </w:rPr>
        <w:t xml:space="preserve"> </w:t>
      </w:r>
      <w:r w:rsidRPr="00B42072">
        <w:rPr>
          <w:rFonts w:ascii="Arial" w:hAnsi="Arial" w:cs="Arial"/>
          <w:color w:val="auto"/>
          <w:sz w:val="18"/>
          <w:szCs w:val="18"/>
        </w:rPr>
        <w:t>representation</w:t>
      </w:r>
      <w:r w:rsidRPr="00B42072">
        <w:rPr>
          <w:rFonts w:ascii="Arial" w:hAnsi="Arial" w:cs="Arial"/>
          <w:color w:val="auto"/>
          <w:spacing w:val="-12"/>
          <w:sz w:val="18"/>
          <w:szCs w:val="18"/>
        </w:rPr>
        <w:t xml:space="preserve"> </w:t>
      </w:r>
      <w:r w:rsidRPr="00B42072">
        <w:rPr>
          <w:rFonts w:ascii="Arial" w:hAnsi="Arial" w:cs="Arial"/>
          <w:color w:val="auto"/>
          <w:sz w:val="18"/>
          <w:szCs w:val="18"/>
        </w:rPr>
        <w:t>of</w:t>
      </w:r>
      <w:r w:rsidRPr="00B42072">
        <w:rPr>
          <w:rFonts w:ascii="Arial" w:hAnsi="Arial" w:cs="Arial"/>
          <w:color w:val="auto"/>
          <w:spacing w:val="-10"/>
          <w:sz w:val="18"/>
          <w:szCs w:val="18"/>
        </w:rPr>
        <w:t xml:space="preserve"> </w:t>
      </w:r>
      <w:r w:rsidRPr="00B42072">
        <w:rPr>
          <w:rFonts w:ascii="Arial" w:hAnsi="Arial" w:cs="Arial"/>
          <w:color w:val="auto"/>
          <w:sz w:val="18"/>
          <w:szCs w:val="18"/>
        </w:rPr>
        <w:t>fact</w:t>
      </w:r>
      <w:r w:rsidRPr="00B42072">
        <w:rPr>
          <w:rFonts w:ascii="Arial" w:hAnsi="Arial" w:cs="Arial"/>
          <w:color w:val="auto"/>
          <w:spacing w:val="-8"/>
          <w:sz w:val="18"/>
          <w:szCs w:val="18"/>
        </w:rPr>
        <w:t xml:space="preserve"> </w:t>
      </w:r>
      <w:r w:rsidRPr="00B42072">
        <w:rPr>
          <w:rFonts w:ascii="Arial" w:hAnsi="Arial" w:cs="Arial"/>
          <w:color w:val="auto"/>
          <w:sz w:val="18"/>
          <w:szCs w:val="18"/>
        </w:rPr>
        <w:t>relied</w:t>
      </w:r>
      <w:r w:rsidRPr="00B42072">
        <w:rPr>
          <w:rFonts w:ascii="Arial" w:hAnsi="Arial" w:cs="Arial"/>
          <w:color w:val="auto"/>
          <w:spacing w:val="-10"/>
          <w:sz w:val="18"/>
          <w:szCs w:val="18"/>
        </w:rPr>
        <w:t xml:space="preserve"> </w:t>
      </w:r>
      <w:r w:rsidRPr="00B42072">
        <w:rPr>
          <w:rFonts w:ascii="Arial" w:hAnsi="Arial" w:cs="Arial"/>
          <w:color w:val="auto"/>
          <w:sz w:val="18"/>
          <w:szCs w:val="18"/>
        </w:rPr>
        <w:t>upon</w:t>
      </w:r>
      <w:r w:rsidRPr="00B42072">
        <w:rPr>
          <w:rFonts w:ascii="Arial" w:hAnsi="Arial" w:cs="Arial"/>
          <w:color w:val="auto"/>
          <w:spacing w:val="-12"/>
          <w:sz w:val="18"/>
          <w:szCs w:val="18"/>
        </w:rPr>
        <w:t xml:space="preserve"> </w:t>
      </w:r>
      <w:r w:rsidRPr="00B42072">
        <w:rPr>
          <w:rFonts w:ascii="Arial" w:hAnsi="Arial" w:cs="Arial"/>
          <w:color w:val="auto"/>
          <w:sz w:val="18"/>
          <w:szCs w:val="18"/>
        </w:rPr>
        <w:t>by</w:t>
      </w:r>
      <w:r w:rsidRPr="00B42072">
        <w:rPr>
          <w:rFonts w:ascii="Arial" w:hAnsi="Arial" w:cs="Arial"/>
          <w:color w:val="auto"/>
          <w:spacing w:val="1"/>
          <w:sz w:val="18"/>
          <w:szCs w:val="18"/>
        </w:rPr>
        <w:t xml:space="preserve"> the State. </w:t>
      </w:r>
      <w:r w:rsidRPr="00B42072">
        <w:rPr>
          <w:rFonts w:ascii="Arial" w:hAnsi="Arial" w:cs="Arial"/>
          <w:color w:val="auto"/>
          <w:spacing w:val="-3"/>
          <w:sz w:val="18"/>
          <w:szCs w:val="18"/>
        </w:rPr>
        <w:t xml:space="preserve">If </w:t>
      </w:r>
      <w:r w:rsidRPr="00B42072">
        <w:rPr>
          <w:rFonts w:ascii="Arial" w:hAnsi="Arial" w:cs="Arial"/>
          <w:color w:val="auto"/>
          <w:sz w:val="18"/>
          <w:szCs w:val="18"/>
        </w:rPr>
        <w:t>it is later determined that the</w:t>
      </w:r>
      <w:r w:rsidRPr="00B42072">
        <w:rPr>
          <w:rFonts w:ascii="Arial" w:hAnsi="Arial" w:cs="Arial"/>
          <w:color w:val="auto"/>
          <w:spacing w:val="-3"/>
          <w:sz w:val="18"/>
          <w:szCs w:val="18"/>
        </w:rPr>
        <w:t xml:space="preserve"> </w:t>
      </w:r>
      <w:r w:rsidRPr="00B42072">
        <w:rPr>
          <w:rFonts w:ascii="Arial" w:hAnsi="Arial" w:cs="Arial"/>
          <w:color w:val="auto"/>
          <w:sz w:val="18"/>
          <w:szCs w:val="18"/>
        </w:rPr>
        <w:t>contractor</w:t>
      </w:r>
      <w:r w:rsidRPr="00B42072">
        <w:rPr>
          <w:rFonts w:ascii="Arial" w:hAnsi="Arial" w:cs="Arial"/>
          <w:color w:val="auto"/>
          <w:spacing w:val="-3"/>
          <w:sz w:val="18"/>
          <w:szCs w:val="18"/>
        </w:rPr>
        <w:t xml:space="preserve"> </w:t>
      </w:r>
      <w:r w:rsidRPr="00B42072">
        <w:rPr>
          <w:rFonts w:ascii="Arial" w:hAnsi="Arial" w:cs="Arial"/>
          <w:color w:val="auto"/>
          <w:sz w:val="18"/>
          <w:szCs w:val="18"/>
        </w:rPr>
        <w:t>did</w:t>
      </w:r>
      <w:r w:rsidRPr="00B42072">
        <w:rPr>
          <w:rFonts w:ascii="Arial" w:hAnsi="Arial" w:cs="Arial"/>
          <w:color w:val="auto"/>
          <w:spacing w:val="-3"/>
          <w:sz w:val="18"/>
          <w:szCs w:val="18"/>
        </w:rPr>
        <w:t xml:space="preserve"> </w:t>
      </w:r>
      <w:r w:rsidRPr="00B42072">
        <w:rPr>
          <w:rFonts w:ascii="Arial" w:hAnsi="Arial" w:cs="Arial"/>
          <w:color w:val="auto"/>
          <w:sz w:val="18"/>
          <w:szCs w:val="18"/>
        </w:rPr>
        <w:t>not</w:t>
      </w:r>
      <w:r w:rsidRPr="00B42072">
        <w:rPr>
          <w:rFonts w:ascii="Arial" w:hAnsi="Arial" w:cs="Arial"/>
          <w:color w:val="auto"/>
          <w:spacing w:val="-3"/>
          <w:sz w:val="18"/>
          <w:szCs w:val="18"/>
        </w:rPr>
        <w:t xml:space="preserve"> </w:t>
      </w:r>
      <w:r w:rsidRPr="00B42072">
        <w:rPr>
          <w:rFonts w:ascii="Arial" w:hAnsi="Arial" w:cs="Arial"/>
          <w:color w:val="auto"/>
          <w:sz w:val="18"/>
          <w:szCs w:val="18"/>
        </w:rPr>
        <w:t>comply</w:t>
      </w:r>
      <w:r w:rsidRPr="00B42072">
        <w:rPr>
          <w:rFonts w:ascii="Arial" w:hAnsi="Arial" w:cs="Arial"/>
          <w:color w:val="auto"/>
          <w:spacing w:val="-3"/>
          <w:sz w:val="18"/>
          <w:szCs w:val="18"/>
        </w:rPr>
        <w:t xml:space="preserve"> </w:t>
      </w:r>
      <w:r w:rsidRPr="00B42072">
        <w:rPr>
          <w:rFonts w:ascii="Arial" w:hAnsi="Arial" w:cs="Arial"/>
          <w:color w:val="auto"/>
          <w:sz w:val="18"/>
          <w:szCs w:val="18"/>
        </w:rPr>
        <w:t>with</w:t>
      </w:r>
      <w:r w:rsidRPr="00B42072">
        <w:rPr>
          <w:rFonts w:ascii="Arial" w:hAnsi="Arial" w:cs="Arial"/>
          <w:color w:val="auto"/>
          <w:spacing w:val="-3"/>
          <w:sz w:val="18"/>
          <w:szCs w:val="18"/>
        </w:rPr>
        <w:t xml:space="preserve"> </w:t>
      </w:r>
      <w:r w:rsidRPr="00B42072">
        <w:rPr>
          <w:rFonts w:ascii="Arial" w:hAnsi="Arial" w:cs="Arial"/>
          <w:color w:val="auto"/>
          <w:sz w:val="18"/>
          <w:szCs w:val="18"/>
        </w:rPr>
        <w:t>2</w:t>
      </w:r>
      <w:r w:rsidRPr="00B42072">
        <w:rPr>
          <w:rFonts w:ascii="Arial" w:hAnsi="Arial" w:cs="Arial"/>
          <w:color w:val="auto"/>
          <w:spacing w:val="-3"/>
          <w:sz w:val="18"/>
          <w:szCs w:val="18"/>
        </w:rPr>
        <w:t xml:space="preserve"> </w:t>
      </w:r>
      <w:r w:rsidRPr="00B42072">
        <w:rPr>
          <w:rFonts w:ascii="Arial" w:hAnsi="Arial" w:cs="Arial"/>
          <w:color w:val="auto"/>
          <w:sz w:val="18"/>
          <w:szCs w:val="18"/>
        </w:rPr>
        <w:t>C.F.R.</w:t>
      </w:r>
      <w:r w:rsidRPr="00B42072">
        <w:rPr>
          <w:rFonts w:ascii="Arial" w:hAnsi="Arial" w:cs="Arial"/>
          <w:color w:val="auto"/>
          <w:spacing w:val="-3"/>
          <w:sz w:val="18"/>
          <w:szCs w:val="18"/>
        </w:rPr>
        <w:t xml:space="preserve"> </w:t>
      </w:r>
      <w:r w:rsidRPr="00B42072">
        <w:rPr>
          <w:rFonts w:ascii="Arial" w:hAnsi="Arial" w:cs="Arial"/>
          <w:color w:val="auto"/>
          <w:sz w:val="18"/>
          <w:szCs w:val="18"/>
        </w:rPr>
        <w:t>pt.</w:t>
      </w:r>
      <w:r w:rsidRPr="00B42072">
        <w:rPr>
          <w:rFonts w:ascii="Arial" w:hAnsi="Arial" w:cs="Arial"/>
          <w:color w:val="auto"/>
          <w:spacing w:val="-3"/>
          <w:sz w:val="18"/>
          <w:szCs w:val="18"/>
        </w:rPr>
        <w:t xml:space="preserve"> </w:t>
      </w:r>
      <w:r w:rsidRPr="00B42072">
        <w:rPr>
          <w:rFonts w:ascii="Arial" w:hAnsi="Arial" w:cs="Arial"/>
          <w:color w:val="auto"/>
          <w:sz w:val="18"/>
          <w:szCs w:val="18"/>
        </w:rPr>
        <w:t>180,</w:t>
      </w:r>
      <w:r w:rsidRPr="00B42072">
        <w:rPr>
          <w:rFonts w:ascii="Arial" w:hAnsi="Arial" w:cs="Arial"/>
          <w:color w:val="auto"/>
          <w:spacing w:val="-2"/>
          <w:sz w:val="18"/>
          <w:szCs w:val="18"/>
        </w:rPr>
        <w:t xml:space="preserve"> </w:t>
      </w:r>
      <w:r w:rsidRPr="00B42072">
        <w:rPr>
          <w:rFonts w:ascii="Arial" w:hAnsi="Arial" w:cs="Arial"/>
          <w:color w:val="auto"/>
          <w:sz w:val="18"/>
          <w:szCs w:val="18"/>
        </w:rPr>
        <w:t>subpart</w:t>
      </w:r>
      <w:r w:rsidRPr="00B42072">
        <w:rPr>
          <w:rFonts w:ascii="Arial" w:hAnsi="Arial" w:cs="Arial"/>
          <w:color w:val="auto"/>
          <w:spacing w:val="-2"/>
          <w:sz w:val="18"/>
          <w:szCs w:val="18"/>
        </w:rPr>
        <w:t xml:space="preserve"> </w:t>
      </w:r>
      <w:r w:rsidRPr="00B42072">
        <w:rPr>
          <w:rFonts w:ascii="Arial" w:hAnsi="Arial" w:cs="Arial"/>
          <w:color w:val="auto"/>
          <w:sz w:val="18"/>
          <w:szCs w:val="18"/>
        </w:rPr>
        <w:t>C</w:t>
      </w:r>
      <w:r w:rsidRPr="00B42072">
        <w:rPr>
          <w:rFonts w:ascii="Arial" w:hAnsi="Arial" w:cs="Arial"/>
          <w:color w:val="auto"/>
          <w:spacing w:val="-4"/>
          <w:sz w:val="18"/>
          <w:szCs w:val="18"/>
        </w:rPr>
        <w:t xml:space="preserve"> </w:t>
      </w:r>
      <w:r w:rsidRPr="00B42072">
        <w:rPr>
          <w:rFonts w:ascii="Arial" w:hAnsi="Arial" w:cs="Arial"/>
          <w:color w:val="auto"/>
          <w:sz w:val="18"/>
          <w:szCs w:val="18"/>
        </w:rPr>
        <w:t>and</w:t>
      </w:r>
      <w:r w:rsidRPr="00B42072">
        <w:rPr>
          <w:rFonts w:ascii="Arial" w:hAnsi="Arial" w:cs="Arial"/>
          <w:color w:val="auto"/>
          <w:spacing w:val="-3"/>
          <w:sz w:val="18"/>
          <w:szCs w:val="18"/>
        </w:rPr>
        <w:t xml:space="preserve"> </w:t>
      </w:r>
      <w:r w:rsidRPr="00B42072">
        <w:rPr>
          <w:rFonts w:ascii="Arial" w:hAnsi="Arial" w:cs="Arial"/>
          <w:color w:val="auto"/>
          <w:sz w:val="18"/>
          <w:szCs w:val="18"/>
        </w:rPr>
        <w:t>2</w:t>
      </w:r>
      <w:r w:rsidRPr="00B42072">
        <w:rPr>
          <w:rFonts w:ascii="Arial" w:hAnsi="Arial" w:cs="Arial"/>
          <w:color w:val="auto"/>
          <w:spacing w:val="-2"/>
          <w:sz w:val="18"/>
          <w:szCs w:val="18"/>
        </w:rPr>
        <w:t xml:space="preserve"> </w:t>
      </w:r>
      <w:r w:rsidRPr="00B42072">
        <w:rPr>
          <w:rFonts w:ascii="Arial" w:hAnsi="Arial" w:cs="Arial"/>
          <w:color w:val="auto"/>
          <w:sz w:val="18"/>
          <w:szCs w:val="18"/>
        </w:rPr>
        <w:t>C.F.R. pt. 3000, subpart C, in addition to remedies available to the State, the Federal Government may pursue available remedies, including but not limited to suspension and/or debarment.</w:t>
      </w:r>
    </w:p>
    <w:p w14:paraId="6FAE9D00" w14:textId="77777777" w:rsidR="00B42072" w:rsidRPr="00B42072" w:rsidRDefault="00B42072" w:rsidP="00B42072">
      <w:pPr>
        <w:widowControl w:val="0"/>
        <w:numPr>
          <w:ilvl w:val="0"/>
          <w:numId w:val="18"/>
        </w:numPr>
        <w:tabs>
          <w:tab w:val="left" w:pos="2241"/>
          <w:tab w:val="left" w:pos="2242"/>
        </w:tabs>
        <w:autoSpaceDE w:val="0"/>
        <w:autoSpaceDN w:val="0"/>
        <w:spacing w:before="120" w:after="0" w:line="240" w:lineRule="auto"/>
        <w:ind w:left="1066" w:right="1244" w:hanging="533"/>
        <w:rPr>
          <w:rFonts w:ascii="Arial" w:hAnsi="Arial" w:cs="Arial"/>
          <w:color w:val="auto"/>
          <w:sz w:val="18"/>
          <w:szCs w:val="18"/>
        </w:rPr>
      </w:pPr>
      <w:r w:rsidRPr="00B42072">
        <w:rPr>
          <w:rFonts w:ascii="Arial" w:hAnsi="Arial" w:cs="Arial"/>
          <w:color w:val="auto"/>
          <w:sz w:val="18"/>
          <w:szCs w:val="18"/>
        </w:rPr>
        <w:t xml:space="preserve">The bidder or proposer agrees to comply with the requirements </w:t>
      </w:r>
      <w:r w:rsidRPr="00B42072">
        <w:rPr>
          <w:rFonts w:ascii="Arial" w:hAnsi="Arial" w:cs="Arial"/>
          <w:color w:val="auto"/>
          <w:spacing w:val="2"/>
          <w:sz w:val="18"/>
          <w:szCs w:val="18"/>
        </w:rPr>
        <w:t xml:space="preserve">of 2 </w:t>
      </w:r>
      <w:r w:rsidRPr="00B42072">
        <w:rPr>
          <w:rFonts w:ascii="Arial" w:hAnsi="Arial" w:cs="Arial"/>
          <w:color w:val="auto"/>
          <w:sz w:val="18"/>
          <w:szCs w:val="18"/>
        </w:rPr>
        <w:t>C.F.R. pt. 180, subpart C and 2 C.F.R. pt. 3000, subpart C while this offer is valid and throughout the period of any contract that may arise from this offer. The bidder or proposer further agrees to include a provision requiring such compliance in its lower tier covered</w:t>
      </w:r>
      <w:r w:rsidRPr="00B42072">
        <w:rPr>
          <w:rFonts w:ascii="Arial" w:hAnsi="Arial" w:cs="Arial"/>
          <w:color w:val="auto"/>
          <w:spacing w:val="-14"/>
          <w:sz w:val="18"/>
          <w:szCs w:val="18"/>
        </w:rPr>
        <w:t xml:space="preserve"> </w:t>
      </w:r>
      <w:r w:rsidRPr="00B42072">
        <w:rPr>
          <w:rFonts w:ascii="Arial" w:hAnsi="Arial" w:cs="Arial"/>
          <w:color w:val="auto"/>
          <w:sz w:val="18"/>
          <w:szCs w:val="18"/>
        </w:rPr>
        <w:t>transactions.</w:t>
      </w:r>
    </w:p>
    <w:p w14:paraId="18CA0D8D" w14:textId="77777777" w:rsidR="00B42072" w:rsidRPr="00B42072" w:rsidRDefault="00B42072" w:rsidP="00B42072">
      <w:pPr>
        <w:spacing w:after="0" w:line="240" w:lineRule="auto"/>
        <w:rPr>
          <w:rFonts w:ascii="Arial" w:eastAsia="Times New Roman" w:hAnsi="Arial" w:cs="Arial"/>
          <w:color w:val="auto"/>
          <w:sz w:val="18"/>
          <w:szCs w:val="18"/>
        </w:rPr>
      </w:pPr>
    </w:p>
    <w:p w14:paraId="1A769A24"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 xml:space="preserve">Byrd Anti-Lobbying Amendment </w:t>
      </w:r>
    </w:p>
    <w:p w14:paraId="5304083B" w14:textId="77777777" w:rsidR="00B42072" w:rsidRPr="00B42072" w:rsidRDefault="00B42072" w:rsidP="00B42072">
      <w:pPr>
        <w:spacing w:after="0" w:line="240" w:lineRule="auto"/>
        <w:rPr>
          <w:rFonts w:ascii="Arial" w:eastAsia="Times New Roman" w:hAnsi="Arial" w:cs="Arial"/>
          <w:color w:val="auto"/>
          <w:sz w:val="18"/>
          <w:szCs w:val="18"/>
        </w:rPr>
      </w:pPr>
    </w:p>
    <w:p w14:paraId="5CBC9F44" w14:textId="77777777" w:rsidR="00B42072" w:rsidRPr="00B42072" w:rsidRDefault="00B42072" w:rsidP="00B42072">
      <w:pPr>
        <w:spacing w:after="0" w:line="240" w:lineRule="auto"/>
        <w:contextualSpacing/>
        <w:rPr>
          <w:rFonts w:ascii="Arial" w:eastAsia="Times New Roman" w:hAnsi="Arial" w:cs="Arial"/>
          <w:color w:val="auto"/>
          <w:sz w:val="18"/>
          <w:szCs w:val="18"/>
        </w:rPr>
      </w:pPr>
      <w:r w:rsidRPr="00B42072">
        <w:rPr>
          <w:rFonts w:ascii="Arial" w:hAnsi="Arial" w:cs="Arial"/>
          <w:color w:val="auto"/>
          <w:sz w:val="18"/>
          <w:szCs w:val="18"/>
        </w:rPr>
        <w:t xml:space="preserve">Contractors who apply or bid for an award of </w:t>
      </w:r>
      <w:r w:rsidRPr="00B42072">
        <w:rPr>
          <w:rFonts w:ascii="Arial" w:hAnsi="Arial" w:cs="Arial"/>
          <w:b/>
          <w:bCs/>
          <w:color w:val="auto"/>
          <w:sz w:val="18"/>
          <w:szCs w:val="18"/>
        </w:rPr>
        <w:t>$100,000 or more</w:t>
      </w:r>
      <w:r w:rsidRPr="00B42072">
        <w:rPr>
          <w:rFonts w:ascii="Arial" w:hAnsi="Arial" w:cs="Arial"/>
          <w:color w:val="auto"/>
          <w:sz w:val="18"/>
          <w:szCs w:val="18"/>
        </w:rPr>
        <w:t xml:space="preserve"> shall file the required certification in Exhibit 1 – Byrd Anti-Lobbying Certification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B42072">
        <w:rPr>
          <w:rFonts w:ascii="Arial" w:hAnsi="Arial" w:cs="Arial"/>
          <w:color w:val="auto"/>
          <w:sz w:val="18"/>
          <w:szCs w:val="18"/>
        </w:rPr>
        <w:t>tier</w:t>
      </w:r>
      <w:proofErr w:type="spellEnd"/>
      <w:r w:rsidRPr="00B42072">
        <w:rPr>
          <w:rFonts w:ascii="Arial" w:hAnsi="Arial" w:cs="Arial"/>
          <w:color w:val="auto"/>
          <w:sz w:val="18"/>
          <w:szCs w:val="18"/>
        </w:rPr>
        <w:t xml:space="preserve"> up to the recipient who in turn will forward the certification(s) to the awarding agency.</w:t>
      </w:r>
    </w:p>
    <w:p w14:paraId="4B36D9C1" w14:textId="77777777" w:rsidR="00B42072" w:rsidRPr="00B42072" w:rsidRDefault="00B42072" w:rsidP="00B42072">
      <w:pPr>
        <w:spacing w:after="0" w:line="240" w:lineRule="auto"/>
        <w:rPr>
          <w:rFonts w:ascii="Arial" w:hAnsi="Arial" w:cs="Arial"/>
          <w:bCs/>
          <w:color w:val="auto"/>
          <w:sz w:val="18"/>
          <w:szCs w:val="18"/>
          <w:highlight w:val="green"/>
        </w:rPr>
      </w:pPr>
    </w:p>
    <w:p w14:paraId="124CAA17"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 xml:space="preserve">Procurement of Recovered Materials </w:t>
      </w:r>
    </w:p>
    <w:p w14:paraId="2225FA31" w14:textId="77777777" w:rsidR="00B42072" w:rsidRPr="00B42072" w:rsidRDefault="00B42072" w:rsidP="00B42072">
      <w:pPr>
        <w:spacing w:after="0" w:line="240" w:lineRule="auto"/>
        <w:rPr>
          <w:rFonts w:ascii="Arial" w:eastAsia="Times New Roman" w:hAnsi="Arial" w:cs="Arial"/>
          <w:b/>
          <w:color w:val="auto"/>
          <w:sz w:val="18"/>
          <w:szCs w:val="18"/>
          <w:u w:val="single"/>
        </w:rPr>
      </w:pPr>
    </w:p>
    <w:p w14:paraId="25FBE85E" w14:textId="77777777" w:rsidR="00B42072" w:rsidRPr="00B42072" w:rsidRDefault="00B42072" w:rsidP="00B42072">
      <w:pPr>
        <w:spacing w:after="0" w:line="240" w:lineRule="auto"/>
        <w:rPr>
          <w:rFonts w:ascii="Arial" w:eastAsia="Times New Roman" w:hAnsi="Arial" w:cs="Arial"/>
          <w:color w:val="auto"/>
          <w:sz w:val="18"/>
          <w:szCs w:val="18"/>
        </w:rPr>
      </w:pPr>
      <w:r w:rsidRPr="00B42072">
        <w:rPr>
          <w:rFonts w:ascii="Arial" w:eastAsia="Times New Roman" w:hAnsi="Arial" w:cs="Arial"/>
          <w:color w:val="auto"/>
          <w:sz w:val="18"/>
          <w:szCs w:val="18"/>
        </w:rPr>
        <w:t xml:space="preserve">Under </w:t>
      </w:r>
      <w:hyperlink r:id="rId46" w:history="1">
        <w:r w:rsidRPr="00B42072">
          <w:rPr>
            <w:rFonts w:ascii="Arial" w:eastAsia="Times New Roman" w:hAnsi="Arial" w:cs="Arial"/>
            <w:color w:val="0000FF"/>
            <w:sz w:val="18"/>
            <w:szCs w:val="18"/>
            <w:u w:val="single"/>
          </w:rPr>
          <w:t>2 CFR 200.322</w:t>
        </w:r>
      </w:hyperlink>
      <w:r w:rsidRPr="00B42072">
        <w:rPr>
          <w:rFonts w:ascii="Arial" w:eastAsia="Times New Roman" w:hAnsi="Arial" w:cs="Arial"/>
          <w:color w:val="auto"/>
          <w:sz w:val="18"/>
          <w:szCs w:val="18"/>
        </w:rPr>
        <w:t>, Contractors</w:t>
      </w:r>
      <w:r w:rsidRPr="00B42072">
        <w:rPr>
          <w:rFonts w:ascii="Arial" w:eastAsia="Times New Roman" w:hAnsi="Arial" w:cs="Arial"/>
          <w:b/>
          <w:color w:val="auto"/>
          <w:sz w:val="18"/>
          <w:szCs w:val="18"/>
        </w:rPr>
        <w:t xml:space="preserve"> </w:t>
      </w:r>
      <w:r w:rsidRPr="00B42072">
        <w:rPr>
          <w:rFonts w:ascii="Arial" w:eastAsia="Times New Roman" w:hAnsi="Arial" w:cs="Arial"/>
          <w:color w:val="auto"/>
          <w:sz w:val="18"/>
          <w:szCs w:val="18"/>
        </w:rPr>
        <w:t xml:space="preserve">must comply with section 6002 of the Solid Waste Disposal Act, as amended by the Resource Conservation and Recovery Act. </w:t>
      </w:r>
    </w:p>
    <w:p w14:paraId="4C0E2B53" w14:textId="77777777" w:rsidR="00B42072" w:rsidRPr="00B42072" w:rsidRDefault="00B42072" w:rsidP="00B42072">
      <w:pPr>
        <w:widowControl w:val="0"/>
        <w:numPr>
          <w:ilvl w:val="0"/>
          <w:numId w:val="21"/>
        </w:numPr>
        <w:tabs>
          <w:tab w:val="left" w:pos="2392"/>
        </w:tabs>
        <w:autoSpaceDE w:val="0"/>
        <w:autoSpaceDN w:val="0"/>
        <w:spacing w:before="51" w:after="0" w:line="240" w:lineRule="auto"/>
        <w:ind w:right="1208"/>
        <w:contextualSpacing/>
        <w:jc w:val="both"/>
        <w:rPr>
          <w:rFonts w:ascii="Arial" w:hAnsi="Arial" w:cs="Arial"/>
          <w:color w:val="auto"/>
          <w:sz w:val="18"/>
          <w:szCs w:val="18"/>
        </w:rPr>
      </w:pPr>
      <w:r w:rsidRPr="00B42072">
        <w:rPr>
          <w:rFonts w:ascii="Arial" w:hAnsi="Arial" w:cs="Arial"/>
          <w:color w:val="auto"/>
          <w:sz w:val="18"/>
          <w:szCs w:val="18"/>
        </w:rPr>
        <w:t>In</w:t>
      </w:r>
      <w:r w:rsidRPr="00B42072">
        <w:rPr>
          <w:rFonts w:ascii="Arial" w:hAnsi="Arial" w:cs="Arial"/>
          <w:color w:val="auto"/>
          <w:spacing w:val="-3"/>
          <w:sz w:val="18"/>
          <w:szCs w:val="18"/>
        </w:rPr>
        <w:t xml:space="preserve"> </w:t>
      </w:r>
      <w:r w:rsidRPr="00B42072">
        <w:rPr>
          <w:rFonts w:ascii="Arial" w:hAnsi="Arial" w:cs="Arial"/>
          <w:color w:val="auto"/>
          <w:sz w:val="18"/>
          <w:szCs w:val="18"/>
        </w:rPr>
        <w:t>the</w:t>
      </w:r>
      <w:r w:rsidRPr="00B42072">
        <w:rPr>
          <w:rFonts w:ascii="Arial" w:hAnsi="Arial" w:cs="Arial"/>
          <w:color w:val="auto"/>
          <w:spacing w:val="-2"/>
          <w:sz w:val="18"/>
          <w:szCs w:val="18"/>
        </w:rPr>
        <w:t xml:space="preserve"> </w:t>
      </w:r>
      <w:r w:rsidRPr="00B42072">
        <w:rPr>
          <w:rFonts w:ascii="Arial" w:hAnsi="Arial" w:cs="Arial"/>
          <w:color w:val="auto"/>
          <w:sz w:val="18"/>
          <w:szCs w:val="18"/>
        </w:rPr>
        <w:t>performance</w:t>
      </w:r>
      <w:r w:rsidRPr="00B42072">
        <w:rPr>
          <w:rFonts w:ascii="Arial" w:hAnsi="Arial" w:cs="Arial"/>
          <w:color w:val="auto"/>
          <w:spacing w:val="-4"/>
          <w:sz w:val="18"/>
          <w:szCs w:val="18"/>
        </w:rPr>
        <w:t xml:space="preserve"> </w:t>
      </w:r>
      <w:r w:rsidRPr="00B42072">
        <w:rPr>
          <w:rFonts w:ascii="Arial" w:hAnsi="Arial" w:cs="Arial"/>
          <w:color w:val="auto"/>
          <w:sz w:val="18"/>
          <w:szCs w:val="18"/>
        </w:rPr>
        <w:t>of</w:t>
      </w:r>
      <w:r w:rsidRPr="00B42072">
        <w:rPr>
          <w:rFonts w:ascii="Arial" w:hAnsi="Arial" w:cs="Arial"/>
          <w:color w:val="auto"/>
          <w:spacing w:val="-3"/>
          <w:sz w:val="18"/>
          <w:szCs w:val="18"/>
        </w:rPr>
        <w:t xml:space="preserve"> </w:t>
      </w:r>
      <w:r w:rsidRPr="00B42072">
        <w:rPr>
          <w:rFonts w:ascii="Arial" w:hAnsi="Arial" w:cs="Arial"/>
          <w:color w:val="auto"/>
          <w:sz w:val="18"/>
          <w:szCs w:val="18"/>
        </w:rPr>
        <w:t>this</w:t>
      </w:r>
      <w:r w:rsidRPr="00B42072">
        <w:rPr>
          <w:rFonts w:ascii="Arial" w:hAnsi="Arial" w:cs="Arial"/>
          <w:color w:val="auto"/>
          <w:spacing w:val="-3"/>
          <w:sz w:val="18"/>
          <w:szCs w:val="18"/>
        </w:rPr>
        <w:t xml:space="preserve"> </w:t>
      </w:r>
      <w:r w:rsidRPr="00B42072">
        <w:rPr>
          <w:rFonts w:ascii="Arial" w:hAnsi="Arial" w:cs="Arial"/>
          <w:color w:val="auto"/>
          <w:sz w:val="18"/>
          <w:szCs w:val="18"/>
        </w:rPr>
        <w:t>contract,</w:t>
      </w:r>
      <w:r w:rsidRPr="00B42072">
        <w:rPr>
          <w:rFonts w:ascii="Arial" w:hAnsi="Arial" w:cs="Arial"/>
          <w:color w:val="auto"/>
          <w:spacing w:val="-3"/>
          <w:sz w:val="18"/>
          <w:szCs w:val="18"/>
        </w:rPr>
        <w:t xml:space="preserve"> </w:t>
      </w:r>
      <w:r w:rsidRPr="00B42072">
        <w:rPr>
          <w:rFonts w:ascii="Arial" w:hAnsi="Arial" w:cs="Arial"/>
          <w:color w:val="auto"/>
          <w:sz w:val="18"/>
          <w:szCs w:val="18"/>
        </w:rPr>
        <w:t>the</w:t>
      </w:r>
      <w:r w:rsidRPr="00B42072">
        <w:rPr>
          <w:rFonts w:ascii="Arial" w:hAnsi="Arial" w:cs="Arial"/>
          <w:color w:val="auto"/>
          <w:spacing w:val="-3"/>
          <w:sz w:val="18"/>
          <w:szCs w:val="18"/>
        </w:rPr>
        <w:t xml:space="preserve"> </w:t>
      </w:r>
      <w:r w:rsidRPr="00B42072">
        <w:rPr>
          <w:rFonts w:ascii="Arial" w:hAnsi="Arial" w:cs="Arial"/>
          <w:color w:val="auto"/>
          <w:sz w:val="18"/>
          <w:szCs w:val="18"/>
        </w:rPr>
        <w:t>Contractor</w:t>
      </w:r>
      <w:r w:rsidRPr="00B42072">
        <w:rPr>
          <w:rFonts w:ascii="Arial" w:hAnsi="Arial" w:cs="Arial"/>
          <w:color w:val="auto"/>
          <w:spacing w:val="-3"/>
          <w:sz w:val="18"/>
          <w:szCs w:val="18"/>
        </w:rPr>
        <w:t xml:space="preserve"> </w:t>
      </w:r>
      <w:r w:rsidRPr="00B42072">
        <w:rPr>
          <w:rFonts w:ascii="Arial" w:hAnsi="Arial" w:cs="Arial"/>
          <w:color w:val="auto"/>
          <w:sz w:val="18"/>
          <w:szCs w:val="18"/>
        </w:rPr>
        <w:t>shall</w:t>
      </w:r>
      <w:r w:rsidRPr="00B42072">
        <w:rPr>
          <w:rFonts w:ascii="Arial" w:hAnsi="Arial" w:cs="Arial"/>
          <w:color w:val="auto"/>
          <w:spacing w:val="-4"/>
          <w:sz w:val="18"/>
          <w:szCs w:val="18"/>
        </w:rPr>
        <w:t xml:space="preserve"> </w:t>
      </w:r>
      <w:r w:rsidRPr="00B42072">
        <w:rPr>
          <w:rFonts w:ascii="Arial" w:hAnsi="Arial" w:cs="Arial"/>
          <w:color w:val="auto"/>
          <w:sz w:val="18"/>
          <w:szCs w:val="18"/>
        </w:rPr>
        <w:t>make</w:t>
      </w:r>
      <w:r w:rsidRPr="00B42072">
        <w:rPr>
          <w:rFonts w:ascii="Arial" w:hAnsi="Arial" w:cs="Arial"/>
          <w:color w:val="auto"/>
          <w:spacing w:val="-24"/>
          <w:sz w:val="18"/>
          <w:szCs w:val="18"/>
        </w:rPr>
        <w:t xml:space="preserve"> </w:t>
      </w:r>
      <w:r w:rsidRPr="00B42072">
        <w:rPr>
          <w:rFonts w:ascii="Arial" w:hAnsi="Arial" w:cs="Arial"/>
          <w:color w:val="auto"/>
          <w:sz w:val="18"/>
          <w:szCs w:val="18"/>
        </w:rPr>
        <w:t>maximum use of products containing recovered materials that are EPA-designated items unless the product cannot be</w:t>
      </w:r>
      <w:r w:rsidRPr="00B42072">
        <w:rPr>
          <w:rFonts w:ascii="Arial" w:hAnsi="Arial" w:cs="Arial"/>
          <w:color w:val="auto"/>
          <w:spacing w:val="-10"/>
          <w:sz w:val="18"/>
          <w:szCs w:val="18"/>
        </w:rPr>
        <w:t xml:space="preserve"> </w:t>
      </w:r>
      <w:r w:rsidRPr="00B42072">
        <w:rPr>
          <w:rFonts w:ascii="Arial" w:hAnsi="Arial" w:cs="Arial"/>
          <w:color w:val="auto"/>
          <w:sz w:val="18"/>
          <w:szCs w:val="18"/>
        </w:rPr>
        <w:t>acquired—</w:t>
      </w:r>
    </w:p>
    <w:p w14:paraId="56A0EC70" w14:textId="77777777" w:rsidR="00B42072" w:rsidRPr="00B42072" w:rsidRDefault="00B42072" w:rsidP="00B42072">
      <w:pPr>
        <w:widowControl w:val="0"/>
        <w:numPr>
          <w:ilvl w:val="1"/>
          <w:numId w:val="23"/>
        </w:numPr>
        <w:autoSpaceDE w:val="0"/>
        <w:autoSpaceDN w:val="0"/>
        <w:spacing w:before="54" w:after="0" w:line="237" w:lineRule="auto"/>
        <w:ind w:right="1392"/>
        <w:rPr>
          <w:rFonts w:ascii="Arial" w:eastAsia="Calibri" w:hAnsi="Arial" w:cs="Arial"/>
          <w:color w:val="auto"/>
          <w:sz w:val="18"/>
          <w:szCs w:val="18"/>
          <w:lang w:bidi="en-US"/>
        </w:rPr>
      </w:pPr>
      <w:r w:rsidRPr="00B42072">
        <w:rPr>
          <w:rFonts w:ascii="Arial" w:eastAsia="Calibri" w:hAnsi="Arial" w:cs="Arial"/>
          <w:color w:val="auto"/>
          <w:sz w:val="18"/>
          <w:szCs w:val="18"/>
          <w:lang w:bidi="en-US"/>
        </w:rPr>
        <w:t>Competitively within a timeframe providing for compliance with the contract performance</w:t>
      </w:r>
      <w:r w:rsidRPr="00B42072">
        <w:rPr>
          <w:rFonts w:ascii="Arial" w:eastAsia="Calibri" w:hAnsi="Arial" w:cs="Arial"/>
          <w:color w:val="auto"/>
          <w:spacing w:val="-13"/>
          <w:sz w:val="18"/>
          <w:szCs w:val="18"/>
          <w:lang w:bidi="en-US"/>
        </w:rPr>
        <w:t xml:space="preserve"> </w:t>
      </w:r>
      <w:r w:rsidRPr="00B42072">
        <w:rPr>
          <w:rFonts w:ascii="Arial" w:eastAsia="Calibri" w:hAnsi="Arial" w:cs="Arial"/>
          <w:color w:val="auto"/>
          <w:sz w:val="18"/>
          <w:szCs w:val="18"/>
          <w:lang w:bidi="en-US"/>
        </w:rPr>
        <w:t>schedule;</w:t>
      </w:r>
    </w:p>
    <w:p w14:paraId="769B63FE" w14:textId="77777777" w:rsidR="00B42072" w:rsidRPr="00B42072" w:rsidRDefault="00B42072" w:rsidP="00B42072">
      <w:pPr>
        <w:widowControl w:val="0"/>
        <w:numPr>
          <w:ilvl w:val="1"/>
          <w:numId w:val="23"/>
        </w:numPr>
        <w:autoSpaceDE w:val="0"/>
        <w:autoSpaceDN w:val="0"/>
        <w:spacing w:before="54" w:after="0" w:line="237" w:lineRule="auto"/>
        <w:ind w:right="1392"/>
        <w:rPr>
          <w:rFonts w:ascii="Arial" w:eastAsia="Calibri" w:hAnsi="Arial" w:cs="Arial"/>
          <w:color w:val="auto"/>
          <w:sz w:val="18"/>
          <w:szCs w:val="18"/>
          <w:lang w:bidi="en-US"/>
        </w:rPr>
      </w:pPr>
      <w:r w:rsidRPr="00B42072">
        <w:rPr>
          <w:rFonts w:ascii="Arial" w:eastAsia="Calibri" w:hAnsi="Arial" w:cs="Arial"/>
          <w:color w:val="auto"/>
          <w:sz w:val="18"/>
          <w:szCs w:val="18"/>
          <w:lang w:bidi="en-US"/>
        </w:rPr>
        <w:t>Meeting contract performance requirements;</w:t>
      </w:r>
      <w:r w:rsidRPr="00B42072">
        <w:rPr>
          <w:rFonts w:ascii="Arial" w:eastAsia="Calibri" w:hAnsi="Arial" w:cs="Arial"/>
          <w:color w:val="auto"/>
          <w:spacing w:val="-12"/>
          <w:sz w:val="18"/>
          <w:szCs w:val="18"/>
          <w:lang w:bidi="en-US"/>
        </w:rPr>
        <w:t xml:space="preserve"> </w:t>
      </w:r>
      <w:r w:rsidRPr="00B42072">
        <w:rPr>
          <w:rFonts w:ascii="Arial" w:eastAsia="Calibri" w:hAnsi="Arial" w:cs="Arial"/>
          <w:color w:val="auto"/>
          <w:sz w:val="18"/>
          <w:szCs w:val="18"/>
          <w:lang w:bidi="en-US"/>
        </w:rPr>
        <w:t>or</w:t>
      </w:r>
    </w:p>
    <w:p w14:paraId="42580946" w14:textId="77777777" w:rsidR="00B42072" w:rsidRPr="00B42072" w:rsidRDefault="00B42072" w:rsidP="00B42072">
      <w:pPr>
        <w:widowControl w:val="0"/>
        <w:numPr>
          <w:ilvl w:val="1"/>
          <w:numId w:val="23"/>
        </w:numPr>
        <w:autoSpaceDE w:val="0"/>
        <w:autoSpaceDN w:val="0"/>
        <w:spacing w:before="54" w:after="0" w:line="237" w:lineRule="auto"/>
        <w:ind w:right="1392"/>
        <w:rPr>
          <w:rFonts w:ascii="Arial" w:eastAsia="Calibri" w:hAnsi="Arial" w:cs="Arial"/>
          <w:color w:val="auto"/>
          <w:sz w:val="18"/>
          <w:szCs w:val="18"/>
          <w:lang w:bidi="en-US"/>
        </w:rPr>
      </w:pPr>
      <w:r w:rsidRPr="00B42072">
        <w:rPr>
          <w:rFonts w:ascii="Arial" w:eastAsia="Calibri" w:hAnsi="Arial" w:cs="Arial"/>
          <w:color w:val="auto"/>
          <w:sz w:val="18"/>
          <w:szCs w:val="18"/>
          <w:lang w:bidi="en-US"/>
        </w:rPr>
        <w:t>At a reasonable</w:t>
      </w:r>
      <w:r w:rsidRPr="00B42072">
        <w:rPr>
          <w:rFonts w:ascii="Arial" w:eastAsia="Calibri" w:hAnsi="Arial" w:cs="Arial"/>
          <w:color w:val="auto"/>
          <w:spacing w:val="-11"/>
          <w:sz w:val="18"/>
          <w:szCs w:val="18"/>
          <w:lang w:bidi="en-US"/>
        </w:rPr>
        <w:t xml:space="preserve"> </w:t>
      </w:r>
      <w:r w:rsidRPr="00B42072">
        <w:rPr>
          <w:rFonts w:ascii="Arial" w:eastAsia="Calibri" w:hAnsi="Arial" w:cs="Arial"/>
          <w:color w:val="auto"/>
          <w:sz w:val="18"/>
          <w:szCs w:val="18"/>
          <w:lang w:bidi="en-US"/>
        </w:rPr>
        <w:t>price.</w:t>
      </w:r>
    </w:p>
    <w:p w14:paraId="4668A1F7" w14:textId="77777777" w:rsidR="00B42072" w:rsidRPr="00B42072" w:rsidRDefault="00B42072" w:rsidP="00B42072">
      <w:pPr>
        <w:widowControl w:val="0"/>
        <w:autoSpaceDE w:val="0"/>
        <w:autoSpaceDN w:val="0"/>
        <w:spacing w:before="10" w:after="0" w:line="240" w:lineRule="auto"/>
        <w:rPr>
          <w:rFonts w:ascii="Arial" w:eastAsia="Calibri" w:hAnsi="Arial" w:cs="Arial"/>
          <w:color w:val="auto"/>
          <w:sz w:val="18"/>
          <w:szCs w:val="18"/>
          <w:lang w:bidi="en-US"/>
        </w:rPr>
      </w:pPr>
    </w:p>
    <w:p w14:paraId="371A4AE9" w14:textId="77777777" w:rsidR="00B42072" w:rsidRPr="00B42072" w:rsidRDefault="00B42072" w:rsidP="00B42072">
      <w:pPr>
        <w:widowControl w:val="0"/>
        <w:numPr>
          <w:ilvl w:val="0"/>
          <w:numId w:val="21"/>
        </w:numPr>
        <w:tabs>
          <w:tab w:val="left" w:pos="2392"/>
        </w:tabs>
        <w:autoSpaceDE w:val="0"/>
        <w:autoSpaceDN w:val="0"/>
        <w:spacing w:after="0" w:line="240" w:lineRule="auto"/>
        <w:ind w:right="1666"/>
        <w:contextualSpacing/>
        <w:rPr>
          <w:rFonts w:ascii="Arial" w:hAnsi="Arial" w:cs="Arial"/>
          <w:color w:val="auto"/>
          <w:sz w:val="18"/>
          <w:szCs w:val="18"/>
        </w:rPr>
      </w:pPr>
      <w:r w:rsidRPr="00B42072">
        <w:rPr>
          <w:rFonts w:ascii="Arial" w:hAnsi="Arial" w:cs="Arial"/>
          <w:color w:val="auto"/>
          <w:sz w:val="18"/>
          <w:szCs w:val="18"/>
        </w:rPr>
        <w:t>Information about this requirement, along with the list of EPA- designated items, is available at EPA’s Comprehensive</w:t>
      </w:r>
      <w:r w:rsidRPr="00B42072">
        <w:rPr>
          <w:rFonts w:ascii="Arial" w:hAnsi="Arial" w:cs="Arial"/>
          <w:color w:val="auto"/>
          <w:spacing w:val="-31"/>
          <w:sz w:val="18"/>
          <w:szCs w:val="18"/>
        </w:rPr>
        <w:t xml:space="preserve"> </w:t>
      </w:r>
      <w:r w:rsidRPr="00B42072">
        <w:rPr>
          <w:rFonts w:ascii="Arial" w:hAnsi="Arial" w:cs="Arial"/>
          <w:color w:val="auto"/>
          <w:sz w:val="18"/>
          <w:szCs w:val="18"/>
        </w:rPr>
        <w:t>Procurement Guidelines web site,</w:t>
      </w:r>
      <w:r w:rsidRPr="00B42072">
        <w:rPr>
          <w:rFonts w:ascii="Arial" w:hAnsi="Arial" w:cs="Arial"/>
          <w:color w:val="0000FF"/>
          <w:sz w:val="18"/>
          <w:szCs w:val="18"/>
        </w:rPr>
        <w:t xml:space="preserve"> </w:t>
      </w:r>
      <w:hyperlink r:id="rId47">
        <w:r w:rsidRPr="00B42072">
          <w:rPr>
            <w:rFonts w:ascii="Arial" w:hAnsi="Arial" w:cs="Arial"/>
            <w:color w:val="0000FF"/>
            <w:sz w:val="18"/>
            <w:szCs w:val="18"/>
            <w:u w:val="single" w:color="0000FF"/>
          </w:rPr>
          <w:t>https://www.epa.gov/smm/comprehensive</w:t>
        </w:r>
      </w:hyperlink>
      <w:hyperlink r:id="rId48">
        <w:r w:rsidRPr="00B42072">
          <w:rPr>
            <w:rFonts w:ascii="Arial" w:hAnsi="Arial" w:cs="Arial"/>
            <w:color w:val="0000FF"/>
            <w:sz w:val="18"/>
            <w:szCs w:val="18"/>
            <w:u w:val="single" w:color="0000FF"/>
          </w:rPr>
          <w:t>-</w:t>
        </w:r>
      </w:hyperlink>
      <w:hyperlink r:id="rId49">
        <w:r w:rsidRPr="00B42072">
          <w:rPr>
            <w:rFonts w:ascii="Arial" w:hAnsi="Arial" w:cs="Arial"/>
            <w:color w:val="0000FF"/>
            <w:sz w:val="18"/>
            <w:szCs w:val="18"/>
            <w:u w:val="single" w:color="0000FF"/>
          </w:rPr>
          <w:t xml:space="preserve"> procurement-guideline-</w:t>
        </w:r>
        <w:proofErr w:type="spellStart"/>
        <w:r w:rsidRPr="00B42072">
          <w:rPr>
            <w:rFonts w:ascii="Arial" w:hAnsi="Arial" w:cs="Arial"/>
            <w:color w:val="0000FF"/>
            <w:sz w:val="18"/>
            <w:szCs w:val="18"/>
            <w:u w:val="single" w:color="0000FF"/>
          </w:rPr>
          <w:t>cpg</w:t>
        </w:r>
        <w:proofErr w:type="spellEnd"/>
        <w:r w:rsidRPr="00B42072">
          <w:rPr>
            <w:rFonts w:ascii="Arial" w:hAnsi="Arial" w:cs="Arial"/>
            <w:color w:val="0000FF"/>
            <w:sz w:val="18"/>
            <w:szCs w:val="18"/>
            <w:u w:val="single" w:color="0000FF"/>
          </w:rPr>
          <w:t>-program</w:t>
        </w:r>
        <w:r w:rsidRPr="00B42072">
          <w:rPr>
            <w:rFonts w:ascii="Arial" w:hAnsi="Arial" w:cs="Arial"/>
            <w:color w:val="auto"/>
            <w:sz w:val="18"/>
            <w:szCs w:val="18"/>
          </w:rPr>
          <w:t>.</w:t>
        </w:r>
      </w:hyperlink>
    </w:p>
    <w:p w14:paraId="06B89FBE" w14:textId="77777777" w:rsidR="00B42072" w:rsidRPr="00B42072" w:rsidRDefault="00B42072" w:rsidP="00B42072">
      <w:pPr>
        <w:widowControl w:val="0"/>
        <w:autoSpaceDE w:val="0"/>
        <w:autoSpaceDN w:val="0"/>
        <w:spacing w:before="10" w:after="0" w:line="240" w:lineRule="auto"/>
        <w:rPr>
          <w:rFonts w:ascii="Arial" w:eastAsia="Calibri" w:hAnsi="Arial" w:cs="Arial"/>
          <w:color w:val="auto"/>
          <w:sz w:val="18"/>
          <w:szCs w:val="18"/>
          <w:lang w:bidi="en-US"/>
        </w:rPr>
      </w:pPr>
    </w:p>
    <w:p w14:paraId="73D5005B" w14:textId="77777777" w:rsidR="00B42072" w:rsidRPr="00B42072" w:rsidRDefault="00B42072" w:rsidP="00B42072">
      <w:pPr>
        <w:widowControl w:val="0"/>
        <w:numPr>
          <w:ilvl w:val="0"/>
          <w:numId w:val="21"/>
        </w:numPr>
        <w:tabs>
          <w:tab w:val="left" w:pos="2459"/>
          <w:tab w:val="left" w:pos="2460"/>
        </w:tabs>
        <w:autoSpaceDE w:val="0"/>
        <w:autoSpaceDN w:val="0"/>
        <w:spacing w:before="52" w:after="0" w:line="240" w:lineRule="auto"/>
        <w:ind w:right="2086"/>
        <w:contextualSpacing/>
        <w:rPr>
          <w:rFonts w:ascii="Arial" w:hAnsi="Arial" w:cs="Arial"/>
          <w:color w:val="auto"/>
          <w:sz w:val="18"/>
          <w:szCs w:val="18"/>
        </w:rPr>
      </w:pPr>
      <w:r w:rsidRPr="00B42072">
        <w:rPr>
          <w:rFonts w:ascii="Arial" w:hAnsi="Arial" w:cs="Arial"/>
          <w:color w:val="auto"/>
          <w:sz w:val="18"/>
          <w:szCs w:val="18"/>
        </w:rPr>
        <w:t>The Contractor also agrees to comply with all other applicable requirements</w:t>
      </w:r>
      <w:r w:rsidRPr="00B42072">
        <w:rPr>
          <w:rFonts w:ascii="Arial" w:hAnsi="Arial" w:cs="Arial"/>
          <w:color w:val="auto"/>
          <w:spacing w:val="-3"/>
          <w:sz w:val="18"/>
          <w:szCs w:val="18"/>
        </w:rPr>
        <w:t xml:space="preserve"> </w:t>
      </w:r>
      <w:r w:rsidRPr="00B42072">
        <w:rPr>
          <w:rFonts w:ascii="Arial" w:hAnsi="Arial" w:cs="Arial"/>
          <w:color w:val="auto"/>
          <w:sz w:val="18"/>
          <w:szCs w:val="18"/>
        </w:rPr>
        <w:t>of</w:t>
      </w:r>
      <w:r w:rsidRPr="00B42072">
        <w:rPr>
          <w:rFonts w:ascii="Arial" w:hAnsi="Arial" w:cs="Arial"/>
          <w:color w:val="auto"/>
          <w:spacing w:val="-4"/>
          <w:sz w:val="18"/>
          <w:szCs w:val="18"/>
        </w:rPr>
        <w:t xml:space="preserve"> </w:t>
      </w:r>
      <w:r w:rsidRPr="00B42072">
        <w:rPr>
          <w:rFonts w:ascii="Arial" w:hAnsi="Arial" w:cs="Arial"/>
          <w:color w:val="auto"/>
          <w:sz w:val="18"/>
          <w:szCs w:val="18"/>
        </w:rPr>
        <w:t>Section</w:t>
      </w:r>
      <w:r w:rsidRPr="00B42072">
        <w:rPr>
          <w:rFonts w:ascii="Arial" w:hAnsi="Arial" w:cs="Arial"/>
          <w:color w:val="auto"/>
          <w:spacing w:val="-3"/>
          <w:sz w:val="18"/>
          <w:szCs w:val="18"/>
        </w:rPr>
        <w:t xml:space="preserve"> </w:t>
      </w:r>
      <w:r w:rsidRPr="00B42072">
        <w:rPr>
          <w:rFonts w:ascii="Arial" w:hAnsi="Arial" w:cs="Arial"/>
          <w:color w:val="auto"/>
          <w:sz w:val="18"/>
          <w:szCs w:val="18"/>
        </w:rPr>
        <w:t>6002</w:t>
      </w:r>
      <w:r w:rsidRPr="00B42072">
        <w:rPr>
          <w:rFonts w:ascii="Arial" w:hAnsi="Arial" w:cs="Arial"/>
          <w:color w:val="auto"/>
          <w:spacing w:val="-3"/>
          <w:sz w:val="18"/>
          <w:szCs w:val="18"/>
        </w:rPr>
        <w:t xml:space="preserve"> </w:t>
      </w:r>
      <w:r w:rsidRPr="00B42072">
        <w:rPr>
          <w:rFonts w:ascii="Arial" w:hAnsi="Arial" w:cs="Arial"/>
          <w:color w:val="auto"/>
          <w:sz w:val="18"/>
          <w:szCs w:val="18"/>
        </w:rPr>
        <w:t>of</w:t>
      </w:r>
      <w:r w:rsidRPr="00B42072">
        <w:rPr>
          <w:rFonts w:ascii="Arial" w:hAnsi="Arial" w:cs="Arial"/>
          <w:color w:val="auto"/>
          <w:spacing w:val="-3"/>
          <w:sz w:val="18"/>
          <w:szCs w:val="18"/>
        </w:rPr>
        <w:t xml:space="preserve"> </w:t>
      </w:r>
      <w:r w:rsidRPr="00B42072">
        <w:rPr>
          <w:rFonts w:ascii="Arial" w:hAnsi="Arial" w:cs="Arial"/>
          <w:color w:val="auto"/>
          <w:sz w:val="18"/>
          <w:szCs w:val="18"/>
        </w:rPr>
        <w:t>the</w:t>
      </w:r>
      <w:r w:rsidRPr="00B42072">
        <w:rPr>
          <w:rFonts w:ascii="Arial" w:hAnsi="Arial" w:cs="Arial"/>
          <w:color w:val="auto"/>
          <w:spacing w:val="-3"/>
          <w:sz w:val="18"/>
          <w:szCs w:val="18"/>
        </w:rPr>
        <w:t xml:space="preserve"> </w:t>
      </w:r>
      <w:r w:rsidRPr="00B42072">
        <w:rPr>
          <w:rFonts w:ascii="Arial" w:hAnsi="Arial" w:cs="Arial"/>
          <w:color w:val="auto"/>
          <w:sz w:val="18"/>
          <w:szCs w:val="18"/>
        </w:rPr>
        <w:t>Solid</w:t>
      </w:r>
      <w:r w:rsidRPr="00B42072">
        <w:rPr>
          <w:rFonts w:ascii="Arial" w:hAnsi="Arial" w:cs="Arial"/>
          <w:color w:val="auto"/>
          <w:spacing w:val="-4"/>
          <w:sz w:val="18"/>
          <w:szCs w:val="18"/>
        </w:rPr>
        <w:t xml:space="preserve"> </w:t>
      </w:r>
      <w:r w:rsidRPr="00B42072">
        <w:rPr>
          <w:rFonts w:ascii="Arial" w:hAnsi="Arial" w:cs="Arial"/>
          <w:color w:val="auto"/>
          <w:sz w:val="18"/>
          <w:szCs w:val="18"/>
        </w:rPr>
        <w:t>Waste</w:t>
      </w:r>
      <w:r w:rsidRPr="00B42072">
        <w:rPr>
          <w:rFonts w:ascii="Arial" w:hAnsi="Arial" w:cs="Arial"/>
          <w:color w:val="auto"/>
          <w:spacing w:val="-3"/>
          <w:sz w:val="18"/>
          <w:szCs w:val="18"/>
        </w:rPr>
        <w:t xml:space="preserve"> </w:t>
      </w:r>
      <w:r w:rsidRPr="00B42072">
        <w:rPr>
          <w:rFonts w:ascii="Arial" w:hAnsi="Arial" w:cs="Arial"/>
          <w:color w:val="auto"/>
          <w:sz w:val="18"/>
          <w:szCs w:val="18"/>
        </w:rPr>
        <w:t>Disposal</w:t>
      </w:r>
      <w:r w:rsidRPr="00B42072">
        <w:rPr>
          <w:rFonts w:ascii="Arial" w:hAnsi="Arial" w:cs="Arial"/>
          <w:color w:val="auto"/>
          <w:spacing w:val="-24"/>
          <w:sz w:val="18"/>
          <w:szCs w:val="18"/>
        </w:rPr>
        <w:t xml:space="preserve"> </w:t>
      </w:r>
      <w:r w:rsidRPr="00B42072">
        <w:rPr>
          <w:rFonts w:ascii="Arial" w:hAnsi="Arial" w:cs="Arial"/>
          <w:color w:val="auto"/>
          <w:sz w:val="18"/>
          <w:szCs w:val="18"/>
        </w:rPr>
        <w:t>Act.</w:t>
      </w:r>
    </w:p>
    <w:p w14:paraId="4D7B9613" w14:textId="77777777" w:rsidR="00B42072" w:rsidRPr="00B42072" w:rsidRDefault="00B42072" w:rsidP="00B42072">
      <w:pPr>
        <w:rPr>
          <w:rFonts w:ascii="Arial" w:hAnsi="Arial" w:cs="Arial"/>
          <w:color w:val="auto"/>
          <w:sz w:val="18"/>
          <w:szCs w:val="18"/>
        </w:rPr>
      </w:pPr>
    </w:p>
    <w:p w14:paraId="193929DA"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 xml:space="preserve">Additional FEMA Contract Provisions. </w:t>
      </w:r>
    </w:p>
    <w:p w14:paraId="41074698" w14:textId="77777777" w:rsidR="00B42072" w:rsidRPr="00B42072" w:rsidRDefault="00B42072" w:rsidP="00B42072">
      <w:pPr>
        <w:spacing w:after="0" w:line="240" w:lineRule="auto"/>
        <w:rPr>
          <w:rFonts w:ascii="Arial" w:hAnsi="Arial" w:cs="Arial"/>
          <w:color w:val="auto"/>
          <w:sz w:val="18"/>
          <w:szCs w:val="18"/>
        </w:rPr>
      </w:pPr>
    </w:p>
    <w:p w14:paraId="4F2C0A1D" w14:textId="77777777" w:rsidR="00B42072" w:rsidRPr="00B42072" w:rsidRDefault="00B42072" w:rsidP="00B42072">
      <w:pPr>
        <w:spacing w:after="0" w:line="240" w:lineRule="auto"/>
        <w:rPr>
          <w:rFonts w:ascii="Arial" w:hAnsi="Arial" w:cs="Arial"/>
          <w:b/>
          <w:color w:val="auto"/>
          <w:sz w:val="18"/>
          <w:szCs w:val="18"/>
        </w:rPr>
      </w:pPr>
      <w:r w:rsidRPr="00B42072">
        <w:rPr>
          <w:rFonts w:ascii="Arial" w:hAnsi="Arial" w:cs="Arial"/>
          <w:color w:val="auto"/>
          <w:sz w:val="18"/>
          <w:szCs w:val="18"/>
        </w:rPr>
        <w:t>The following provisions apply to purchases that will be paid for in whole or in part with funds obtained from the Federal Emergency Management Agency (FEMA):</w:t>
      </w:r>
    </w:p>
    <w:p w14:paraId="678CCCA8" w14:textId="77777777" w:rsidR="00B42072" w:rsidRPr="00B42072" w:rsidRDefault="00B42072" w:rsidP="00B42072">
      <w:pPr>
        <w:spacing w:after="0" w:line="240" w:lineRule="auto"/>
        <w:ind w:left="720"/>
        <w:contextualSpacing/>
        <w:rPr>
          <w:rFonts w:ascii="Arial" w:hAnsi="Arial" w:cs="Arial"/>
          <w:b/>
          <w:color w:val="auto"/>
          <w:sz w:val="18"/>
          <w:szCs w:val="18"/>
        </w:rPr>
      </w:pPr>
    </w:p>
    <w:p w14:paraId="1F9425DF" w14:textId="77777777" w:rsidR="00B42072" w:rsidRPr="00B42072" w:rsidRDefault="00B42072" w:rsidP="00B42072">
      <w:pPr>
        <w:widowControl w:val="0"/>
        <w:numPr>
          <w:ilvl w:val="0"/>
          <w:numId w:val="24"/>
        </w:numPr>
        <w:autoSpaceDE w:val="0"/>
        <w:autoSpaceDN w:val="0"/>
        <w:spacing w:before="54" w:after="0" w:line="237" w:lineRule="auto"/>
        <w:ind w:right="1392"/>
        <w:rPr>
          <w:rFonts w:ascii="Arial" w:eastAsia="Calibri" w:hAnsi="Arial" w:cs="Arial"/>
          <w:color w:val="auto"/>
          <w:sz w:val="18"/>
          <w:szCs w:val="18"/>
          <w:lang w:bidi="en-US"/>
        </w:rPr>
      </w:pPr>
      <w:bookmarkStart w:id="2" w:name="_bookmark13"/>
      <w:bookmarkEnd w:id="2"/>
      <w:r w:rsidRPr="00B42072">
        <w:rPr>
          <w:rFonts w:ascii="Arial" w:eastAsia="Calibri" w:hAnsi="Arial" w:cs="Arial"/>
          <w:color w:val="auto"/>
          <w:sz w:val="18"/>
          <w:szCs w:val="18"/>
          <w:u w:val="single"/>
          <w:lang w:bidi="en-US"/>
        </w:rPr>
        <w:t>Access to Records</w:t>
      </w:r>
      <w:r w:rsidRPr="00B42072">
        <w:rPr>
          <w:rFonts w:ascii="Arial" w:eastAsia="Calibri" w:hAnsi="Arial" w:cs="Arial"/>
          <w:color w:val="auto"/>
          <w:sz w:val="18"/>
          <w:szCs w:val="18"/>
          <w:lang w:bidi="en-US"/>
        </w:rPr>
        <w:t xml:space="preserve">. The following access to records requirements </w:t>
      </w:r>
      <w:proofErr w:type="gramStart"/>
      <w:r w:rsidRPr="00B42072">
        <w:rPr>
          <w:rFonts w:ascii="Arial" w:eastAsia="Calibri" w:hAnsi="Arial" w:cs="Arial"/>
          <w:color w:val="auto"/>
          <w:sz w:val="18"/>
          <w:szCs w:val="18"/>
          <w:lang w:bidi="en-US"/>
        </w:rPr>
        <w:t>apply</w:t>
      </w:r>
      <w:proofErr w:type="gramEnd"/>
      <w:r w:rsidRPr="00B42072">
        <w:rPr>
          <w:rFonts w:ascii="Arial" w:eastAsia="Calibri" w:hAnsi="Arial" w:cs="Arial"/>
          <w:color w:val="auto"/>
          <w:sz w:val="18"/>
          <w:szCs w:val="18"/>
          <w:lang w:bidi="en-US"/>
        </w:rPr>
        <w:t xml:space="preserve"> to this contract:</w:t>
      </w:r>
    </w:p>
    <w:p w14:paraId="117D9184" w14:textId="77777777" w:rsidR="00B42072" w:rsidRPr="00B42072" w:rsidRDefault="00B42072" w:rsidP="00B42072">
      <w:pPr>
        <w:widowControl w:val="0"/>
        <w:numPr>
          <w:ilvl w:val="1"/>
          <w:numId w:val="24"/>
        </w:numPr>
        <w:autoSpaceDE w:val="0"/>
        <w:autoSpaceDN w:val="0"/>
        <w:spacing w:before="54" w:after="0" w:line="237" w:lineRule="auto"/>
        <w:ind w:right="1392"/>
        <w:rPr>
          <w:rFonts w:ascii="Arial" w:eastAsia="Calibri" w:hAnsi="Arial" w:cs="Arial"/>
          <w:color w:val="auto"/>
          <w:sz w:val="18"/>
          <w:szCs w:val="18"/>
          <w:lang w:bidi="en-US"/>
        </w:rPr>
      </w:pPr>
      <w:r w:rsidRPr="00B42072">
        <w:rPr>
          <w:rFonts w:ascii="Arial" w:eastAsia="Calibri" w:hAnsi="Arial" w:cs="Arial"/>
          <w:color w:val="auto"/>
          <w:sz w:val="18"/>
          <w:szCs w:val="18"/>
          <w:lang w:bidi="en-US"/>
        </w:rPr>
        <w:t>The</w:t>
      </w:r>
      <w:r w:rsidRPr="00B42072">
        <w:rPr>
          <w:rFonts w:ascii="Arial" w:eastAsia="Calibri" w:hAnsi="Arial" w:cs="Arial"/>
          <w:color w:val="auto"/>
          <w:spacing w:val="-11"/>
          <w:sz w:val="18"/>
          <w:szCs w:val="18"/>
          <w:lang w:bidi="en-US"/>
        </w:rPr>
        <w:t xml:space="preserve"> </w:t>
      </w:r>
      <w:r w:rsidRPr="00B42072">
        <w:rPr>
          <w:rFonts w:ascii="Arial" w:eastAsia="Calibri" w:hAnsi="Arial" w:cs="Arial"/>
          <w:color w:val="auto"/>
          <w:sz w:val="18"/>
          <w:szCs w:val="18"/>
          <w:lang w:bidi="en-US"/>
        </w:rPr>
        <w:t>Contractor</w:t>
      </w:r>
      <w:r w:rsidRPr="00B42072">
        <w:rPr>
          <w:rFonts w:ascii="Arial" w:eastAsia="Calibri" w:hAnsi="Arial" w:cs="Arial"/>
          <w:color w:val="auto"/>
          <w:spacing w:val="-9"/>
          <w:sz w:val="18"/>
          <w:szCs w:val="18"/>
          <w:lang w:bidi="en-US"/>
        </w:rPr>
        <w:t xml:space="preserve"> </w:t>
      </w:r>
      <w:r w:rsidRPr="00B42072">
        <w:rPr>
          <w:rFonts w:ascii="Arial" w:eastAsia="Calibri" w:hAnsi="Arial" w:cs="Arial"/>
          <w:color w:val="auto"/>
          <w:sz w:val="18"/>
          <w:szCs w:val="18"/>
          <w:lang w:bidi="en-US"/>
        </w:rPr>
        <w:t>agrees</w:t>
      </w:r>
      <w:r w:rsidRPr="00B42072">
        <w:rPr>
          <w:rFonts w:ascii="Arial" w:eastAsia="Calibri" w:hAnsi="Arial" w:cs="Arial"/>
          <w:color w:val="auto"/>
          <w:spacing w:val="-7"/>
          <w:sz w:val="18"/>
          <w:szCs w:val="18"/>
          <w:lang w:bidi="en-US"/>
        </w:rPr>
        <w:t xml:space="preserve"> </w:t>
      </w:r>
      <w:r w:rsidRPr="00B42072">
        <w:rPr>
          <w:rFonts w:ascii="Arial" w:eastAsia="Calibri" w:hAnsi="Arial" w:cs="Arial"/>
          <w:color w:val="auto"/>
          <w:sz w:val="18"/>
          <w:szCs w:val="18"/>
          <w:lang w:bidi="en-US"/>
        </w:rPr>
        <w:t>to</w:t>
      </w:r>
      <w:r w:rsidRPr="00B42072">
        <w:rPr>
          <w:rFonts w:ascii="Arial" w:eastAsia="Calibri" w:hAnsi="Arial" w:cs="Arial"/>
          <w:color w:val="auto"/>
          <w:spacing w:val="-12"/>
          <w:sz w:val="18"/>
          <w:szCs w:val="18"/>
          <w:lang w:bidi="en-US"/>
        </w:rPr>
        <w:t xml:space="preserve"> </w:t>
      </w:r>
      <w:r w:rsidRPr="00B42072">
        <w:rPr>
          <w:rFonts w:ascii="Arial" w:eastAsia="Calibri" w:hAnsi="Arial" w:cs="Arial"/>
          <w:color w:val="auto"/>
          <w:sz w:val="18"/>
          <w:szCs w:val="18"/>
          <w:lang w:bidi="en-US"/>
        </w:rPr>
        <w:t>provide the State, the FEMA Administrator, the Comptroller General of the United States, or any of their authorized representatives access to any books, documents,</w:t>
      </w:r>
      <w:r w:rsidRPr="00B42072">
        <w:rPr>
          <w:rFonts w:ascii="Arial" w:eastAsia="Calibri" w:hAnsi="Arial" w:cs="Arial"/>
          <w:color w:val="auto"/>
          <w:spacing w:val="-7"/>
          <w:sz w:val="18"/>
          <w:szCs w:val="18"/>
          <w:lang w:bidi="en-US"/>
        </w:rPr>
        <w:t xml:space="preserve"> </w:t>
      </w:r>
      <w:r w:rsidRPr="00B42072">
        <w:rPr>
          <w:rFonts w:ascii="Arial" w:eastAsia="Calibri" w:hAnsi="Arial" w:cs="Arial"/>
          <w:color w:val="auto"/>
          <w:sz w:val="18"/>
          <w:szCs w:val="18"/>
          <w:lang w:bidi="en-US"/>
        </w:rPr>
        <w:t>papers,</w:t>
      </w:r>
      <w:r w:rsidRPr="00B42072">
        <w:rPr>
          <w:rFonts w:ascii="Arial" w:eastAsia="Calibri" w:hAnsi="Arial" w:cs="Arial"/>
          <w:color w:val="auto"/>
          <w:spacing w:val="-6"/>
          <w:sz w:val="18"/>
          <w:szCs w:val="18"/>
          <w:lang w:bidi="en-US"/>
        </w:rPr>
        <w:t xml:space="preserve"> </w:t>
      </w:r>
      <w:r w:rsidRPr="00B42072">
        <w:rPr>
          <w:rFonts w:ascii="Arial" w:eastAsia="Calibri" w:hAnsi="Arial" w:cs="Arial"/>
          <w:color w:val="auto"/>
          <w:sz w:val="18"/>
          <w:szCs w:val="18"/>
          <w:lang w:bidi="en-US"/>
        </w:rPr>
        <w:t>and</w:t>
      </w:r>
      <w:r w:rsidRPr="00B42072">
        <w:rPr>
          <w:rFonts w:ascii="Arial" w:eastAsia="Calibri" w:hAnsi="Arial" w:cs="Arial"/>
          <w:color w:val="auto"/>
          <w:spacing w:val="-8"/>
          <w:sz w:val="18"/>
          <w:szCs w:val="18"/>
          <w:lang w:bidi="en-US"/>
        </w:rPr>
        <w:t xml:space="preserve"> </w:t>
      </w:r>
      <w:r w:rsidRPr="00B42072">
        <w:rPr>
          <w:rFonts w:ascii="Arial" w:eastAsia="Calibri" w:hAnsi="Arial" w:cs="Arial"/>
          <w:color w:val="auto"/>
          <w:sz w:val="18"/>
          <w:szCs w:val="18"/>
          <w:lang w:bidi="en-US"/>
        </w:rPr>
        <w:t>records</w:t>
      </w:r>
      <w:r w:rsidRPr="00B42072">
        <w:rPr>
          <w:rFonts w:ascii="Arial" w:eastAsia="Calibri" w:hAnsi="Arial" w:cs="Arial"/>
          <w:color w:val="auto"/>
          <w:spacing w:val="-10"/>
          <w:sz w:val="18"/>
          <w:szCs w:val="18"/>
          <w:lang w:bidi="en-US"/>
        </w:rPr>
        <w:t xml:space="preserve"> </w:t>
      </w:r>
      <w:r w:rsidRPr="00B42072">
        <w:rPr>
          <w:rFonts w:ascii="Arial" w:eastAsia="Calibri" w:hAnsi="Arial" w:cs="Arial"/>
          <w:color w:val="auto"/>
          <w:sz w:val="18"/>
          <w:szCs w:val="18"/>
          <w:lang w:bidi="en-US"/>
        </w:rPr>
        <w:t>of</w:t>
      </w:r>
      <w:r w:rsidRPr="00B42072">
        <w:rPr>
          <w:rFonts w:ascii="Arial" w:eastAsia="Calibri" w:hAnsi="Arial" w:cs="Arial"/>
          <w:color w:val="auto"/>
          <w:spacing w:val="-12"/>
          <w:sz w:val="18"/>
          <w:szCs w:val="18"/>
          <w:lang w:bidi="en-US"/>
        </w:rPr>
        <w:t xml:space="preserve"> </w:t>
      </w:r>
      <w:r w:rsidRPr="00B42072">
        <w:rPr>
          <w:rFonts w:ascii="Arial" w:eastAsia="Calibri" w:hAnsi="Arial" w:cs="Arial"/>
          <w:color w:val="auto"/>
          <w:sz w:val="18"/>
          <w:szCs w:val="18"/>
          <w:lang w:bidi="en-US"/>
        </w:rPr>
        <w:t>the</w:t>
      </w:r>
      <w:r w:rsidRPr="00B42072">
        <w:rPr>
          <w:rFonts w:ascii="Arial" w:eastAsia="Calibri" w:hAnsi="Arial" w:cs="Arial"/>
          <w:color w:val="auto"/>
          <w:spacing w:val="-12"/>
          <w:sz w:val="18"/>
          <w:szCs w:val="18"/>
          <w:lang w:bidi="en-US"/>
        </w:rPr>
        <w:t xml:space="preserve"> </w:t>
      </w:r>
      <w:r w:rsidRPr="00B42072">
        <w:rPr>
          <w:rFonts w:ascii="Arial" w:eastAsia="Calibri" w:hAnsi="Arial" w:cs="Arial"/>
          <w:color w:val="auto"/>
          <w:sz w:val="18"/>
          <w:szCs w:val="18"/>
          <w:lang w:bidi="en-US"/>
        </w:rPr>
        <w:t>Contractor</w:t>
      </w:r>
      <w:r w:rsidRPr="00B42072">
        <w:rPr>
          <w:rFonts w:ascii="Arial" w:eastAsia="Calibri" w:hAnsi="Arial" w:cs="Arial"/>
          <w:color w:val="auto"/>
          <w:spacing w:val="-11"/>
          <w:sz w:val="18"/>
          <w:szCs w:val="18"/>
          <w:lang w:bidi="en-US"/>
        </w:rPr>
        <w:t xml:space="preserve"> </w:t>
      </w:r>
      <w:r w:rsidRPr="00B42072">
        <w:rPr>
          <w:rFonts w:ascii="Arial" w:eastAsia="Calibri" w:hAnsi="Arial" w:cs="Arial"/>
          <w:color w:val="auto"/>
          <w:sz w:val="18"/>
          <w:szCs w:val="18"/>
          <w:lang w:bidi="en-US"/>
        </w:rPr>
        <w:t>which</w:t>
      </w:r>
      <w:r w:rsidRPr="00B42072">
        <w:rPr>
          <w:rFonts w:ascii="Arial" w:eastAsia="Calibri" w:hAnsi="Arial" w:cs="Arial"/>
          <w:color w:val="auto"/>
          <w:spacing w:val="-10"/>
          <w:sz w:val="18"/>
          <w:szCs w:val="18"/>
          <w:lang w:bidi="en-US"/>
        </w:rPr>
        <w:t xml:space="preserve"> </w:t>
      </w:r>
      <w:r w:rsidRPr="00B42072">
        <w:rPr>
          <w:rFonts w:ascii="Arial" w:eastAsia="Calibri" w:hAnsi="Arial" w:cs="Arial"/>
          <w:color w:val="auto"/>
          <w:sz w:val="18"/>
          <w:szCs w:val="18"/>
          <w:lang w:bidi="en-US"/>
        </w:rPr>
        <w:t>are</w:t>
      </w:r>
      <w:r w:rsidRPr="00B42072">
        <w:rPr>
          <w:rFonts w:ascii="Arial" w:eastAsia="Calibri" w:hAnsi="Arial" w:cs="Arial"/>
          <w:color w:val="auto"/>
          <w:spacing w:val="-10"/>
          <w:sz w:val="18"/>
          <w:szCs w:val="18"/>
          <w:lang w:bidi="en-US"/>
        </w:rPr>
        <w:t xml:space="preserve"> </w:t>
      </w:r>
      <w:r w:rsidRPr="00B42072">
        <w:rPr>
          <w:rFonts w:ascii="Arial" w:eastAsia="Calibri" w:hAnsi="Arial" w:cs="Arial"/>
          <w:color w:val="auto"/>
          <w:sz w:val="18"/>
          <w:szCs w:val="18"/>
          <w:lang w:bidi="en-US"/>
        </w:rPr>
        <w:t>directly pertinent to this contract for the purposes of making audits, examinations, excerpts, and</w:t>
      </w:r>
      <w:r w:rsidRPr="00B42072">
        <w:rPr>
          <w:rFonts w:ascii="Arial" w:eastAsia="Calibri" w:hAnsi="Arial" w:cs="Arial"/>
          <w:color w:val="auto"/>
          <w:spacing w:val="-6"/>
          <w:sz w:val="18"/>
          <w:szCs w:val="18"/>
          <w:lang w:bidi="en-US"/>
        </w:rPr>
        <w:t xml:space="preserve"> </w:t>
      </w:r>
      <w:r w:rsidRPr="00B42072">
        <w:rPr>
          <w:rFonts w:ascii="Arial" w:eastAsia="Calibri" w:hAnsi="Arial" w:cs="Arial"/>
          <w:color w:val="auto"/>
          <w:sz w:val="18"/>
          <w:szCs w:val="18"/>
          <w:lang w:bidi="en-US"/>
        </w:rPr>
        <w:t>transcriptions.</w:t>
      </w:r>
    </w:p>
    <w:p w14:paraId="19441C98" w14:textId="77777777" w:rsidR="00B42072" w:rsidRPr="00B42072" w:rsidRDefault="00B42072" w:rsidP="00B42072">
      <w:pPr>
        <w:widowControl w:val="0"/>
        <w:numPr>
          <w:ilvl w:val="1"/>
          <w:numId w:val="24"/>
        </w:numPr>
        <w:autoSpaceDE w:val="0"/>
        <w:autoSpaceDN w:val="0"/>
        <w:spacing w:before="54" w:after="0" w:line="237" w:lineRule="auto"/>
        <w:ind w:right="1392"/>
        <w:rPr>
          <w:rFonts w:ascii="Arial" w:eastAsia="Calibri" w:hAnsi="Arial" w:cs="Arial"/>
          <w:color w:val="auto"/>
          <w:sz w:val="18"/>
          <w:szCs w:val="18"/>
          <w:lang w:bidi="en-US"/>
        </w:rPr>
      </w:pPr>
      <w:r w:rsidRPr="00B42072">
        <w:rPr>
          <w:rFonts w:ascii="Arial" w:eastAsia="Calibri" w:hAnsi="Arial" w:cs="Arial"/>
          <w:color w:val="auto"/>
          <w:sz w:val="18"/>
          <w:szCs w:val="18"/>
          <w:lang w:bidi="en-US"/>
        </w:rPr>
        <w:t>The Contractor agrees to permit any of the foregoing parties</w:t>
      </w:r>
      <w:r w:rsidRPr="00B42072">
        <w:rPr>
          <w:rFonts w:ascii="Arial" w:eastAsia="Calibri" w:hAnsi="Arial" w:cs="Arial"/>
          <w:color w:val="auto"/>
          <w:spacing w:val="-32"/>
          <w:sz w:val="18"/>
          <w:szCs w:val="18"/>
          <w:lang w:bidi="en-US"/>
        </w:rPr>
        <w:t xml:space="preserve"> </w:t>
      </w:r>
      <w:r w:rsidRPr="00B42072">
        <w:rPr>
          <w:rFonts w:ascii="Arial" w:eastAsia="Calibri" w:hAnsi="Arial" w:cs="Arial"/>
          <w:color w:val="auto"/>
          <w:sz w:val="18"/>
          <w:szCs w:val="18"/>
          <w:lang w:bidi="en-US"/>
        </w:rPr>
        <w:t>to reproduce by any means whatsoever or to copy excerpts and transcriptions as reasonably</w:t>
      </w:r>
      <w:r w:rsidRPr="00B42072">
        <w:rPr>
          <w:rFonts w:ascii="Arial" w:eastAsia="Calibri" w:hAnsi="Arial" w:cs="Arial"/>
          <w:color w:val="auto"/>
          <w:spacing w:val="-18"/>
          <w:sz w:val="18"/>
          <w:szCs w:val="18"/>
          <w:lang w:bidi="en-US"/>
        </w:rPr>
        <w:t xml:space="preserve"> </w:t>
      </w:r>
      <w:r w:rsidRPr="00B42072">
        <w:rPr>
          <w:rFonts w:ascii="Arial" w:eastAsia="Calibri" w:hAnsi="Arial" w:cs="Arial"/>
          <w:color w:val="auto"/>
          <w:sz w:val="18"/>
          <w:szCs w:val="18"/>
          <w:lang w:bidi="en-US"/>
        </w:rPr>
        <w:t>needed.</w:t>
      </w:r>
    </w:p>
    <w:p w14:paraId="6509AA10" w14:textId="77777777" w:rsidR="00B42072" w:rsidRPr="00B42072" w:rsidRDefault="00B42072" w:rsidP="00B42072">
      <w:pPr>
        <w:widowControl w:val="0"/>
        <w:numPr>
          <w:ilvl w:val="1"/>
          <w:numId w:val="24"/>
        </w:numPr>
        <w:autoSpaceDE w:val="0"/>
        <w:autoSpaceDN w:val="0"/>
        <w:spacing w:before="52" w:after="0" w:line="237" w:lineRule="auto"/>
        <w:ind w:right="1885"/>
        <w:rPr>
          <w:rFonts w:ascii="Arial" w:eastAsia="Calibri" w:hAnsi="Arial" w:cs="Arial"/>
          <w:color w:val="auto"/>
          <w:sz w:val="18"/>
          <w:szCs w:val="18"/>
          <w:lang w:bidi="en-US"/>
        </w:rPr>
      </w:pPr>
      <w:r w:rsidRPr="00B42072">
        <w:rPr>
          <w:rFonts w:ascii="Arial" w:eastAsia="Calibri" w:hAnsi="Arial" w:cs="Arial"/>
          <w:color w:val="auto"/>
          <w:sz w:val="18"/>
          <w:szCs w:val="18"/>
          <w:lang w:bidi="en-US"/>
        </w:rPr>
        <w:t>The Contractor agrees to provide the FEMA Administrator</w:t>
      </w:r>
      <w:r w:rsidRPr="00B42072">
        <w:rPr>
          <w:rFonts w:ascii="Arial" w:eastAsia="Calibri" w:hAnsi="Arial" w:cs="Arial"/>
          <w:color w:val="auto"/>
          <w:spacing w:val="-10"/>
          <w:sz w:val="18"/>
          <w:szCs w:val="18"/>
          <w:lang w:bidi="en-US"/>
        </w:rPr>
        <w:t xml:space="preserve"> </w:t>
      </w:r>
      <w:r w:rsidRPr="00B42072">
        <w:rPr>
          <w:rFonts w:ascii="Arial" w:eastAsia="Calibri" w:hAnsi="Arial" w:cs="Arial"/>
          <w:color w:val="auto"/>
          <w:sz w:val="18"/>
          <w:szCs w:val="18"/>
          <w:lang w:bidi="en-US"/>
        </w:rPr>
        <w:t>or his authorized representatives access to construction or other work sites pertaining to the work being completed under the contract.</w:t>
      </w:r>
    </w:p>
    <w:p w14:paraId="3ECE2684" w14:textId="77777777" w:rsidR="00B42072" w:rsidRPr="00B42072" w:rsidRDefault="00B42072" w:rsidP="00B42072">
      <w:pPr>
        <w:widowControl w:val="0"/>
        <w:numPr>
          <w:ilvl w:val="1"/>
          <w:numId w:val="24"/>
        </w:numPr>
        <w:autoSpaceDE w:val="0"/>
        <w:autoSpaceDN w:val="0"/>
        <w:spacing w:before="52" w:after="0" w:line="237" w:lineRule="auto"/>
        <w:ind w:right="1885"/>
        <w:rPr>
          <w:rFonts w:ascii="Arial" w:eastAsia="Calibri" w:hAnsi="Arial" w:cs="Arial"/>
          <w:color w:val="auto"/>
          <w:sz w:val="18"/>
          <w:szCs w:val="18"/>
          <w:lang w:bidi="en-US"/>
        </w:rPr>
      </w:pPr>
      <w:r w:rsidRPr="00B42072">
        <w:rPr>
          <w:rFonts w:ascii="Arial" w:eastAsia="Calibri" w:hAnsi="Arial" w:cs="Arial"/>
          <w:color w:val="auto"/>
          <w:sz w:val="18"/>
          <w:szCs w:val="18"/>
          <w:lang w:bidi="en-US"/>
        </w:rPr>
        <w:t>In compliance with the Disaster Recovery Act of 2018, the State and the Contractor acknowledge and agree that no language in this contract is intended to prohibit audits or internal reviews by the FEMA Administrator or the Comptroller General of the United</w:t>
      </w:r>
      <w:r w:rsidRPr="00B42072">
        <w:rPr>
          <w:rFonts w:ascii="Arial" w:eastAsia="Calibri" w:hAnsi="Arial" w:cs="Arial"/>
          <w:color w:val="auto"/>
          <w:spacing w:val="-38"/>
          <w:sz w:val="18"/>
          <w:szCs w:val="18"/>
          <w:lang w:bidi="en-US"/>
        </w:rPr>
        <w:t xml:space="preserve"> </w:t>
      </w:r>
      <w:r w:rsidRPr="00B42072">
        <w:rPr>
          <w:rFonts w:ascii="Arial" w:eastAsia="Calibri" w:hAnsi="Arial" w:cs="Arial"/>
          <w:color w:val="auto"/>
          <w:sz w:val="18"/>
          <w:szCs w:val="18"/>
          <w:lang w:bidi="en-US"/>
        </w:rPr>
        <w:t>States.</w:t>
      </w:r>
    </w:p>
    <w:p w14:paraId="05A875B7" w14:textId="77777777" w:rsidR="00B42072" w:rsidRPr="00B42072" w:rsidRDefault="00B42072" w:rsidP="00B42072">
      <w:pPr>
        <w:widowControl w:val="0"/>
        <w:autoSpaceDE w:val="0"/>
        <w:autoSpaceDN w:val="0"/>
        <w:spacing w:before="8" w:after="0" w:line="240" w:lineRule="auto"/>
        <w:rPr>
          <w:rFonts w:ascii="Arial" w:eastAsia="Calibri" w:hAnsi="Arial" w:cs="Arial"/>
          <w:color w:val="auto"/>
          <w:sz w:val="18"/>
          <w:szCs w:val="18"/>
          <w:lang w:bidi="en-US"/>
        </w:rPr>
      </w:pPr>
    </w:p>
    <w:p w14:paraId="2AB8A634" w14:textId="77777777" w:rsidR="00B42072" w:rsidRPr="00B42072" w:rsidRDefault="00B42072" w:rsidP="00B42072">
      <w:pPr>
        <w:keepNext/>
        <w:keepLines/>
        <w:numPr>
          <w:ilvl w:val="0"/>
          <w:numId w:val="24"/>
        </w:numPr>
        <w:tabs>
          <w:tab w:val="left" w:pos="841"/>
        </w:tabs>
        <w:autoSpaceDE w:val="0"/>
        <w:autoSpaceDN w:val="0"/>
        <w:spacing w:before="52" w:after="0" w:line="240" w:lineRule="auto"/>
        <w:outlineLvl w:val="0"/>
        <w:rPr>
          <w:rFonts w:ascii="Arial" w:eastAsia="Calibri" w:hAnsi="Arial" w:cs="Arial"/>
          <w:color w:val="auto"/>
          <w:sz w:val="18"/>
          <w:szCs w:val="18"/>
          <w:u w:val="single"/>
          <w:lang w:bidi="en-US"/>
        </w:rPr>
      </w:pPr>
      <w:bookmarkStart w:id="3" w:name="_bookmark14"/>
      <w:bookmarkEnd w:id="3"/>
      <w:r w:rsidRPr="00B42072">
        <w:rPr>
          <w:rFonts w:ascii="Arial" w:eastAsia="Calibri" w:hAnsi="Arial" w:cs="Arial"/>
          <w:color w:val="auto"/>
          <w:sz w:val="18"/>
          <w:szCs w:val="18"/>
          <w:u w:val="single"/>
          <w:lang w:bidi="en-US"/>
        </w:rPr>
        <w:t>Changes.</w:t>
      </w:r>
    </w:p>
    <w:p w14:paraId="08CCDFA0" w14:textId="77777777" w:rsidR="00B42072" w:rsidRPr="00B42072" w:rsidRDefault="00B42072" w:rsidP="00B42072">
      <w:pPr>
        <w:keepNext/>
        <w:keepLines/>
        <w:tabs>
          <w:tab w:val="left" w:pos="1647"/>
        </w:tabs>
        <w:autoSpaceDE w:val="0"/>
        <w:autoSpaceDN w:val="0"/>
        <w:spacing w:before="120" w:after="0" w:line="240" w:lineRule="auto"/>
        <w:ind w:left="1526" w:right="1253"/>
        <w:rPr>
          <w:rFonts w:ascii="Arial" w:hAnsi="Arial" w:cs="Arial"/>
          <w:color w:val="auto"/>
          <w:sz w:val="18"/>
          <w:szCs w:val="18"/>
        </w:rPr>
      </w:pPr>
      <w:r w:rsidRPr="00B42072">
        <w:rPr>
          <w:rFonts w:ascii="Arial" w:hAnsi="Arial" w:cs="Arial"/>
          <w:color w:val="auto"/>
          <w:sz w:val="18"/>
          <w:szCs w:val="18"/>
        </w:rPr>
        <w:t>See the provisions regarding modifications or change notice in the Contract Terms.</w:t>
      </w:r>
    </w:p>
    <w:p w14:paraId="36ABC296" w14:textId="77777777" w:rsidR="00B42072" w:rsidRPr="00B42072" w:rsidRDefault="00B42072" w:rsidP="00B42072">
      <w:pPr>
        <w:widowControl w:val="0"/>
        <w:autoSpaceDE w:val="0"/>
        <w:autoSpaceDN w:val="0"/>
        <w:spacing w:before="11" w:after="0" w:line="240" w:lineRule="auto"/>
        <w:rPr>
          <w:rFonts w:ascii="Arial" w:eastAsia="Calibri" w:hAnsi="Arial" w:cs="Arial"/>
          <w:color w:val="auto"/>
          <w:sz w:val="18"/>
          <w:szCs w:val="18"/>
          <w:lang w:bidi="en-US"/>
        </w:rPr>
      </w:pPr>
    </w:p>
    <w:p w14:paraId="7654B693" w14:textId="77777777" w:rsidR="00B42072" w:rsidRPr="00B42072" w:rsidRDefault="00B42072" w:rsidP="00B42072">
      <w:pPr>
        <w:widowControl w:val="0"/>
        <w:numPr>
          <w:ilvl w:val="0"/>
          <w:numId w:val="24"/>
        </w:numPr>
        <w:tabs>
          <w:tab w:val="left" w:pos="841"/>
        </w:tabs>
        <w:autoSpaceDE w:val="0"/>
        <w:autoSpaceDN w:val="0"/>
        <w:spacing w:after="0" w:line="240" w:lineRule="auto"/>
        <w:outlineLvl w:val="0"/>
        <w:rPr>
          <w:rFonts w:ascii="Arial" w:eastAsia="Calibri" w:hAnsi="Arial" w:cs="Arial"/>
          <w:color w:val="auto"/>
          <w:sz w:val="18"/>
          <w:szCs w:val="18"/>
          <w:u w:val="single"/>
          <w:lang w:bidi="en-US"/>
        </w:rPr>
      </w:pPr>
      <w:bookmarkStart w:id="4" w:name="_bookmark15"/>
      <w:bookmarkEnd w:id="4"/>
      <w:r w:rsidRPr="00B42072">
        <w:rPr>
          <w:rFonts w:ascii="Arial" w:eastAsia="Calibri" w:hAnsi="Arial" w:cs="Arial"/>
          <w:color w:val="auto"/>
          <w:sz w:val="18"/>
          <w:szCs w:val="18"/>
          <w:u w:val="single"/>
          <w:lang w:bidi="en-US"/>
        </w:rPr>
        <w:t xml:space="preserve">DHS Seal, </w:t>
      </w:r>
      <w:r w:rsidRPr="00B42072">
        <w:rPr>
          <w:rFonts w:ascii="Arial" w:eastAsia="Calibri" w:hAnsi="Arial" w:cs="Arial"/>
          <w:color w:val="auto"/>
          <w:spacing w:val="-3"/>
          <w:sz w:val="18"/>
          <w:szCs w:val="18"/>
          <w:u w:val="single"/>
          <w:lang w:bidi="en-US"/>
        </w:rPr>
        <w:t xml:space="preserve">Logo, </w:t>
      </w:r>
      <w:r w:rsidRPr="00B42072">
        <w:rPr>
          <w:rFonts w:ascii="Arial" w:eastAsia="Calibri" w:hAnsi="Arial" w:cs="Arial"/>
          <w:color w:val="auto"/>
          <w:sz w:val="18"/>
          <w:szCs w:val="18"/>
          <w:u w:val="single"/>
          <w:lang w:bidi="en-US"/>
        </w:rPr>
        <w:t>And</w:t>
      </w:r>
      <w:r w:rsidRPr="00B42072">
        <w:rPr>
          <w:rFonts w:ascii="Arial" w:eastAsia="Calibri" w:hAnsi="Arial" w:cs="Arial"/>
          <w:color w:val="auto"/>
          <w:spacing w:val="-12"/>
          <w:sz w:val="18"/>
          <w:szCs w:val="18"/>
          <w:u w:val="single"/>
          <w:lang w:bidi="en-US"/>
        </w:rPr>
        <w:t xml:space="preserve"> </w:t>
      </w:r>
      <w:r w:rsidRPr="00B42072">
        <w:rPr>
          <w:rFonts w:ascii="Arial" w:eastAsia="Calibri" w:hAnsi="Arial" w:cs="Arial"/>
          <w:color w:val="auto"/>
          <w:sz w:val="18"/>
          <w:szCs w:val="18"/>
          <w:u w:val="single"/>
          <w:lang w:bidi="en-US"/>
        </w:rPr>
        <w:t>Flags</w:t>
      </w:r>
    </w:p>
    <w:p w14:paraId="2AED2D8C" w14:textId="77777777" w:rsidR="00B42072" w:rsidRPr="00B42072" w:rsidRDefault="00B42072" w:rsidP="00B42072">
      <w:pPr>
        <w:widowControl w:val="0"/>
        <w:autoSpaceDE w:val="0"/>
        <w:autoSpaceDN w:val="0"/>
        <w:spacing w:before="120" w:after="0" w:line="240" w:lineRule="auto"/>
        <w:ind w:left="1526" w:right="1224"/>
        <w:rPr>
          <w:rFonts w:ascii="Arial" w:eastAsia="Calibri" w:hAnsi="Arial" w:cs="Arial"/>
          <w:color w:val="auto"/>
          <w:sz w:val="18"/>
          <w:szCs w:val="18"/>
          <w:lang w:bidi="en-US"/>
        </w:rPr>
      </w:pPr>
      <w:r w:rsidRPr="00B42072">
        <w:rPr>
          <w:rFonts w:ascii="Arial" w:eastAsia="Calibri" w:hAnsi="Arial" w:cs="Arial"/>
          <w:color w:val="auto"/>
          <w:sz w:val="18"/>
          <w:szCs w:val="18"/>
          <w:lang w:bidi="en-US"/>
        </w:rPr>
        <w:t>The Contractor shall not use the DHS seal(s), logos, crests, or reproductions of flags or likenesses of DHS agency officials without specific FEMA pre-approval.</w:t>
      </w:r>
      <w:bookmarkStart w:id="5" w:name="_bookmark16"/>
      <w:bookmarkEnd w:id="5"/>
    </w:p>
    <w:p w14:paraId="67F92F58" w14:textId="77777777" w:rsidR="00B42072" w:rsidRPr="00B42072" w:rsidRDefault="00B42072" w:rsidP="00B42072">
      <w:pPr>
        <w:widowControl w:val="0"/>
        <w:autoSpaceDE w:val="0"/>
        <w:autoSpaceDN w:val="0"/>
        <w:spacing w:before="52" w:after="0" w:line="240" w:lineRule="auto"/>
        <w:ind w:left="1703" w:right="1226"/>
        <w:rPr>
          <w:rFonts w:ascii="Arial" w:eastAsia="Calibri" w:hAnsi="Arial" w:cs="Arial"/>
          <w:color w:val="auto"/>
          <w:sz w:val="18"/>
          <w:szCs w:val="18"/>
          <w:lang w:bidi="en-US"/>
        </w:rPr>
      </w:pPr>
    </w:p>
    <w:p w14:paraId="5D9A3ADA" w14:textId="77777777" w:rsidR="00B42072" w:rsidRPr="00B42072" w:rsidRDefault="00B42072" w:rsidP="00B42072">
      <w:pPr>
        <w:widowControl w:val="0"/>
        <w:numPr>
          <w:ilvl w:val="0"/>
          <w:numId w:val="24"/>
        </w:numPr>
        <w:autoSpaceDE w:val="0"/>
        <w:autoSpaceDN w:val="0"/>
        <w:spacing w:before="52" w:after="0" w:line="240" w:lineRule="auto"/>
        <w:ind w:right="1226"/>
        <w:rPr>
          <w:rFonts w:ascii="Arial" w:eastAsia="Calibri" w:hAnsi="Arial" w:cs="Arial"/>
          <w:color w:val="auto"/>
          <w:sz w:val="18"/>
          <w:szCs w:val="18"/>
          <w:u w:val="single"/>
          <w:lang w:bidi="en-US"/>
        </w:rPr>
      </w:pPr>
      <w:r w:rsidRPr="00B42072">
        <w:rPr>
          <w:rFonts w:ascii="Arial" w:eastAsia="Calibri" w:hAnsi="Arial" w:cs="Arial"/>
          <w:color w:val="auto"/>
          <w:sz w:val="18"/>
          <w:szCs w:val="18"/>
          <w:u w:val="single"/>
          <w:lang w:bidi="en-US"/>
        </w:rPr>
        <w:t xml:space="preserve">Compliance with Federal </w:t>
      </w:r>
      <w:r w:rsidRPr="00B42072">
        <w:rPr>
          <w:rFonts w:ascii="Arial" w:eastAsia="Calibri" w:hAnsi="Arial" w:cs="Arial"/>
          <w:color w:val="auto"/>
          <w:spacing w:val="-4"/>
          <w:sz w:val="18"/>
          <w:szCs w:val="18"/>
          <w:u w:val="single"/>
          <w:lang w:bidi="en-US"/>
        </w:rPr>
        <w:t xml:space="preserve">Law, </w:t>
      </w:r>
      <w:r w:rsidRPr="00B42072">
        <w:rPr>
          <w:rFonts w:ascii="Arial" w:eastAsia="Calibri" w:hAnsi="Arial" w:cs="Arial"/>
          <w:color w:val="auto"/>
          <w:sz w:val="18"/>
          <w:szCs w:val="18"/>
          <w:u w:val="single"/>
          <w:lang w:bidi="en-US"/>
        </w:rPr>
        <w:t>Regulations, and Executive</w:t>
      </w:r>
      <w:r w:rsidRPr="00B42072">
        <w:rPr>
          <w:rFonts w:ascii="Arial" w:eastAsia="Calibri" w:hAnsi="Arial" w:cs="Arial"/>
          <w:color w:val="auto"/>
          <w:spacing w:val="-25"/>
          <w:sz w:val="18"/>
          <w:szCs w:val="18"/>
          <w:u w:val="single"/>
          <w:lang w:bidi="en-US"/>
        </w:rPr>
        <w:t xml:space="preserve"> </w:t>
      </w:r>
      <w:r w:rsidRPr="00B42072">
        <w:rPr>
          <w:rFonts w:ascii="Arial" w:eastAsia="Calibri" w:hAnsi="Arial" w:cs="Arial"/>
          <w:color w:val="auto"/>
          <w:sz w:val="18"/>
          <w:szCs w:val="18"/>
          <w:u w:val="single"/>
          <w:lang w:bidi="en-US"/>
        </w:rPr>
        <w:t>Orders</w:t>
      </w:r>
    </w:p>
    <w:p w14:paraId="00D0AF04" w14:textId="77777777" w:rsidR="00B42072" w:rsidRPr="00B42072" w:rsidRDefault="00B42072" w:rsidP="00B42072">
      <w:pPr>
        <w:widowControl w:val="0"/>
        <w:autoSpaceDE w:val="0"/>
        <w:autoSpaceDN w:val="0"/>
        <w:spacing w:before="120" w:after="0" w:line="240" w:lineRule="auto"/>
        <w:ind w:left="1526" w:right="1224"/>
        <w:rPr>
          <w:rFonts w:ascii="Arial" w:eastAsia="Calibri" w:hAnsi="Arial" w:cs="Arial"/>
          <w:color w:val="auto"/>
          <w:sz w:val="18"/>
          <w:szCs w:val="18"/>
          <w:lang w:bidi="en-US"/>
        </w:rPr>
      </w:pPr>
      <w:r w:rsidRPr="00B42072">
        <w:rPr>
          <w:rFonts w:ascii="Arial" w:eastAsia="Calibri" w:hAnsi="Arial" w:cs="Arial"/>
          <w:color w:val="auto"/>
          <w:sz w:val="18"/>
          <w:szCs w:val="18"/>
          <w:lang w:bidi="en-US"/>
        </w:rPr>
        <w:t>This is an acknowledgement that FEMA financial assistance will be used to fund all or a portion of the contract. The Contractor will comply with all applicable Federal law, regulations, executive orders, FEMA policies, procedures, and directives.</w:t>
      </w:r>
    </w:p>
    <w:p w14:paraId="60D6DC8E"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2DD824F4" w14:textId="77777777" w:rsidR="00B42072" w:rsidRPr="00B42072" w:rsidRDefault="00B42072" w:rsidP="00B42072">
      <w:pPr>
        <w:widowControl w:val="0"/>
        <w:numPr>
          <w:ilvl w:val="0"/>
          <w:numId w:val="24"/>
        </w:numPr>
        <w:tabs>
          <w:tab w:val="left" w:pos="841"/>
        </w:tabs>
        <w:autoSpaceDE w:val="0"/>
        <w:autoSpaceDN w:val="0"/>
        <w:spacing w:after="0" w:line="240" w:lineRule="auto"/>
        <w:outlineLvl w:val="0"/>
        <w:rPr>
          <w:rFonts w:ascii="Arial" w:eastAsia="Calibri" w:hAnsi="Arial" w:cs="Arial"/>
          <w:color w:val="auto"/>
          <w:sz w:val="18"/>
          <w:szCs w:val="18"/>
          <w:u w:val="single"/>
          <w:lang w:bidi="en-US"/>
        </w:rPr>
      </w:pPr>
      <w:bookmarkStart w:id="6" w:name="_bookmark17"/>
      <w:bookmarkEnd w:id="6"/>
      <w:r w:rsidRPr="00B42072">
        <w:rPr>
          <w:rFonts w:ascii="Arial" w:eastAsia="Calibri" w:hAnsi="Arial" w:cs="Arial"/>
          <w:color w:val="auto"/>
          <w:sz w:val="18"/>
          <w:szCs w:val="18"/>
          <w:u w:val="single"/>
          <w:lang w:bidi="en-US"/>
        </w:rPr>
        <w:t>No Obligation by Federal</w:t>
      </w:r>
      <w:r w:rsidRPr="00B42072">
        <w:rPr>
          <w:rFonts w:ascii="Arial" w:eastAsia="Calibri" w:hAnsi="Arial" w:cs="Arial"/>
          <w:color w:val="auto"/>
          <w:spacing w:val="-17"/>
          <w:sz w:val="18"/>
          <w:szCs w:val="18"/>
          <w:u w:val="single"/>
          <w:lang w:bidi="en-US"/>
        </w:rPr>
        <w:t xml:space="preserve"> </w:t>
      </w:r>
      <w:r w:rsidRPr="00B42072">
        <w:rPr>
          <w:rFonts w:ascii="Arial" w:eastAsia="Calibri" w:hAnsi="Arial" w:cs="Arial"/>
          <w:color w:val="auto"/>
          <w:sz w:val="18"/>
          <w:szCs w:val="18"/>
          <w:u w:val="single"/>
          <w:lang w:bidi="en-US"/>
        </w:rPr>
        <w:t>Government</w:t>
      </w:r>
    </w:p>
    <w:p w14:paraId="580E8320" w14:textId="77777777" w:rsidR="00B42072" w:rsidRPr="00B42072" w:rsidRDefault="00B42072" w:rsidP="00B42072">
      <w:pPr>
        <w:widowControl w:val="0"/>
        <w:autoSpaceDE w:val="0"/>
        <w:autoSpaceDN w:val="0"/>
        <w:spacing w:before="120" w:after="0" w:line="240" w:lineRule="auto"/>
        <w:ind w:left="1526" w:right="1368"/>
        <w:rPr>
          <w:rFonts w:ascii="Arial" w:eastAsia="Calibri" w:hAnsi="Arial" w:cs="Arial"/>
          <w:color w:val="auto"/>
          <w:sz w:val="18"/>
          <w:szCs w:val="18"/>
          <w:lang w:bidi="en-US"/>
        </w:rPr>
      </w:pPr>
      <w:r w:rsidRPr="00B42072">
        <w:rPr>
          <w:rFonts w:ascii="Arial" w:eastAsia="Calibri" w:hAnsi="Arial" w:cs="Arial"/>
          <w:color w:val="auto"/>
          <w:sz w:val="18"/>
          <w:szCs w:val="18"/>
          <w:lang w:bidi="en-US"/>
        </w:rPr>
        <w:t>The Federal Government is not a party to this contract and is not subject to any obligations or liabilities to the State, Contractor, or any other party pertaining to any matter resulting from the Contract.”</w:t>
      </w:r>
    </w:p>
    <w:p w14:paraId="3FC93E56"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26694FAC" w14:textId="77777777" w:rsidR="00B42072" w:rsidRPr="00B42072" w:rsidRDefault="00B42072" w:rsidP="00B42072">
      <w:pPr>
        <w:widowControl w:val="0"/>
        <w:numPr>
          <w:ilvl w:val="0"/>
          <w:numId w:val="24"/>
        </w:numPr>
        <w:tabs>
          <w:tab w:val="left" w:pos="841"/>
        </w:tabs>
        <w:autoSpaceDE w:val="0"/>
        <w:autoSpaceDN w:val="0"/>
        <w:spacing w:after="0" w:line="240" w:lineRule="auto"/>
        <w:outlineLvl w:val="0"/>
        <w:rPr>
          <w:rFonts w:ascii="Arial" w:eastAsia="Calibri" w:hAnsi="Arial" w:cs="Arial"/>
          <w:color w:val="auto"/>
          <w:sz w:val="18"/>
          <w:szCs w:val="18"/>
          <w:u w:val="single"/>
          <w:lang w:bidi="en-US"/>
        </w:rPr>
      </w:pPr>
      <w:bookmarkStart w:id="7" w:name="_bookmark18"/>
      <w:bookmarkEnd w:id="7"/>
      <w:r w:rsidRPr="00B42072">
        <w:rPr>
          <w:rFonts w:ascii="Arial" w:eastAsia="Calibri" w:hAnsi="Arial" w:cs="Arial"/>
          <w:color w:val="auto"/>
          <w:sz w:val="18"/>
          <w:szCs w:val="18"/>
          <w:u w:val="single"/>
          <w:lang w:bidi="en-US"/>
        </w:rPr>
        <w:t>Program Fraud and False or Fraudulent Statements or Related</w:t>
      </w:r>
      <w:r w:rsidRPr="00B42072">
        <w:rPr>
          <w:rFonts w:ascii="Arial" w:eastAsia="Calibri" w:hAnsi="Arial" w:cs="Arial"/>
          <w:color w:val="auto"/>
          <w:spacing w:val="-33"/>
          <w:sz w:val="18"/>
          <w:szCs w:val="18"/>
          <w:u w:val="single"/>
          <w:lang w:bidi="en-US"/>
        </w:rPr>
        <w:t xml:space="preserve"> </w:t>
      </w:r>
      <w:r w:rsidRPr="00B42072">
        <w:rPr>
          <w:rFonts w:ascii="Arial" w:eastAsia="Calibri" w:hAnsi="Arial" w:cs="Arial"/>
          <w:color w:val="auto"/>
          <w:sz w:val="18"/>
          <w:szCs w:val="18"/>
          <w:u w:val="single"/>
          <w:lang w:bidi="en-US"/>
        </w:rPr>
        <w:t>Acts</w:t>
      </w:r>
    </w:p>
    <w:p w14:paraId="31223893" w14:textId="77777777" w:rsidR="00B42072" w:rsidRPr="00B42072" w:rsidRDefault="00B42072" w:rsidP="00B42072">
      <w:pPr>
        <w:widowControl w:val="0"/>
        <w:autoSpaceDE w:val="0"/>
        <w:autoSpaceDN w:val="0"/>
        <w:spacing w:before="120" w:after="0" w:line="240" w:lineRule="auto"/>
        <w:ind w:left="1526" w:right="1368"/>
        <w:rPr>
          <w:rFonts w:ascii="Arial" w:eastAsia="Calibri" w:hAnsi="Arial" w:cs="Arial"/>
          <w:color w:val="auto"/>
          <w:sz w:val="18"/>
          <w:szCs w:val="18"/>
          <w:lang w:bidi="en-US"/>
        </w:rPr>
      </w:pPr>
      <w:r w:rsidRPr="00B42072">
        <w:rPr>
          <w:rFonts w:ascii="Arial" w:eastAsia="Calibri" w:hAnsi="Arial" w:cs="Arial"/>
          <w:color w:val="auto"/>
          <w:sz w:val="18"/>
          <w:szCs w:val="18"/>
          <w:lang w:bidi="en-US"/>
        </w:rPr>
        <w:t>The Contractor acknowledges that 31 U.S.C. Chap. 38 (Administrative Remedies for False Claims and Statements) applies to the Contractor’s actions pertaining to this contract.</w:t>
      </w:r>
    </w:p>
    <w:p w14:paraId="08E136FF" w14:textId="77777777" w:rsidR="00B42072" w:rsidRPr="00B42072" w:rsidRDefault="00B42072" w:rsidP="00B42072">
      <w:pPr>
        <w:rPr>
          <w:rFonts w:ascii="Arial" w:hAnsi="Arial" w:cs="Arial"/>
          <w:color w:val="auto"/>
          <w:sz w:val="18"/>
          <w:szCs w:val="18"/>
        </w:rPr>
        <w:sectPr w:rsidR="00B42072" w:rsidRPr="00B42072">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docGrid w:linePitch="360"/>
        </w:sectPr>
      </w:pPr>
    </w:p>
    <w:p w14:paraId="43079513" w14:textId="77777777" w:rsidR="00B42072" w:rsidRPr="00B42072" w:rsidRDefault="00B42072" w:rsidP="00B42072">
      <w:pPr>
        <w:autoSpaceDE w:val="0"/>
        <w:autoSpaceDN w:val="0"/>
        <w:adjustRightInd w:val="0"/>
        <w:jc w:val="center"/>
        <w:rPr>
          <w:rFonts w:ascii="Arial" w:hAnsi="Arial" w:cs="Arial"/>
          <w:b/>
          <w:bCs/>
          <w:color w:val="auto"/>
          <w:sz w:val="18"/>
          <w:szCs w:val="18"/>
        </w:rPr>
      </w:pPr>
      <w:r w:rsidRPr="00B42072">
        <w:rPr>
          <w:rFonts w:ascii="Arial" w:hAnsi="Arial" w:cs="Arial"/>
          <w:b/>
          <w:bCs/>
          <w:color w:val="auto"/>
          <w:sz w:val="18"/>
          <w:szCs w:val="18"/>
        </w:rPr>
        <w:t>Exhibit 1 - Byrd Anti-Lobbying Certification</w:t>
      </w:r>
    </w:p>
    <w:p w14:paraId="14EEDBD6" w14:textId="77777777" w:rsidR="00B42072" w:rsidRPr="00B42072" w:rsidRDefault="00B42072" w:rsidP="00B42072">
      <w:pPr>
        <w:rPr>
          <w:rFonts w:ascii="Arial" w:hAnsi="Arial" w:cs="Arial"/>
          <w:color w:val="auto"/>
          <w:sz w:val="18"/>
          <w:szCs w:val="18"/>
        </w:rPr>
      </w:pPr>
      <w:r w:rsidRPr="00B42072">
        <w:rPr>
          <w:rFonts w:ascii="Arial" w:hAnsi="Arial" w:cs="Arial"/>
          <w:color w:val="auto"/>
          <w:sz w:val="18"/>
          <w:szCs w:val="18"/>
        </w:rPr>
        <w:t>Contractor must complete this certification if the purchase will be paid for in whole or in part with funds obtained from the federal government and the purchase is greater than $100,000.</w:t>
      </w:r>
    </w:p>
    <w:bookmarkEnd w:id="0"/>
    <w:p w14:paraId="2A7463BB"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r w:rsidRPr="00B42072">
        <w:rPr>
          <w:rFonts w:ascii="Arial" w:eastAsia="Calibri" w:hAnsi="Arial" w:cs="Arial"/>
          <w:color w:val="auto"/>
          <w:sz w:val="18"/>
          <w:szCs w:val="18"/>
          <w:u w:val="single"/>
          <w:lang w:bidi="en-US"/>
        </w:rPr>
        <w:t>APPENDIX A, 44 C.F.R. PART 18 – CERTIFICATION REGARDING LOBBYING</w:t>
      </w:r>
    </w:p>
    <w:p w14:paraId="4E22BF3F" w14:textId="77777777" w:rsidR="00B42072" w:rsidRPr="00B42072" w:rsidRDefault="00B42072" w:rsidP="00B42072">
      <w:pPr>
        <w:widowControl w:val="0"/>
        <w:autoSpaceDE w:val="0"/>
        <w:autoSpaceDN w:val="0"/>
        <w:spacing w:before="9" w:after="0" w:line="240" w:lineRule="auto"/>
        <w:rPr>
          <w:rFonts w:ascii="Arial" w:eastAsia="Calibri" w:hAnsi="Arial" w:cs="Arial"/>
          <w:color w:val="auto"/>
          <w:sz w:val="18"/>
          <w:szCs w:val="18"/>
          <w:lang w:bidi="en-US"/>
        </w:rPr>
      </w:pPr>
    </w:p>
    <w:p w14:paraId="260FA436" w14:textId="77777777" w:rsidR="00B42072" w:rsidRPr="00B42072" w:rsidRDefault="00B42072" w:rsidP="00B42072">
      <w:pPr>
        <w:widowControl w:val="0"/>
        <w:autoSpaceDE w:val="0"/>
        <w:autoSpaceDN w:val="0"/>
        <w:spacing w:before="52" w:after="0" w:line="240" w:lineRule="auto"/>
        <w:rPr>
          <w:rFonts w:ascii="Arial" w:eastAsia="Calibri" w:hAnsi="Arial" w:cs="Arial"/>
          <w:color w:val="auto"/>
          <w:sz w:val="18"/>
          <w:szCs w:val="18"/>
          <w:lang w:bidi="en-US"/>
        </w:rPr>
      </w:pPr>
      <w:r w:rsidRPr="00B42072">
        <w:rPr>
          <w:rFonts w:ascii="Arial" w:eastAsia="Calibri" w:hAnsi="Arial" w:cs="Arial"/>
          <w:color w:val="auto"/>
          <w:sz w:val="18"/>
          <w:szCs w:val="18"/>
          <w:lang w:bidi="en-US"/>
        </w:rPr>
        <w:t>Certification for Contracts, Grants, Loans, and Cooperative Agreements</w:t>
      </w:r>
    </w:p>
    <w:p w14:paraId="411B7AAB"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563DBDCC"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r w:rsidRPr="00B42072">
        <w:rPr>
          <w:rFonts w:ascii="Arial" w:eastAsia="Calibri" w:hAnsi="Arial" w:cs="Arial"/>
          <w:color w:val="auto"/>
          <w:sz w:val="18"/>
          <w:szCs w:val="18"/>
          <w:lang w:bidi="en-US"/>
        </w:rPr>
        <w:t>The undersigned certifies, to the best of his or her knowledge and belief, that:</w:t>
      </w:r>
    </w:p>
    <w:p w14:paraId="19A7267C"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3C7C21B0" w14:textId="77777777" w:rsidR="00B42072" w:rsidRPr="00B42072" w:rsidRDefault="00B42072" w:rsidP="00B42072">
      <w:pPr>
        <w:widowControl w:val="0"/>
        <w:numPr>
          <w:ilvl w:val="0"/>
          <w:numId w:val="22"/>
        </w:numPr>
        <w:tabs>
          <w:tab w:val="left" w:pos="2065"/>
        </w:tabs>
        <w:autoSpaceDE w:val="0"/>
        <w:autoSpaceDN w:val="0"/>
        <w:spacing w:after="0" w:line="240" w:lineRule="auto"/>
        <w:ind w:right="1295"/>
        <w:rPr>
          <w:rFonts w:ascii="Arial" w:hAnsi="Arial" w:cs="Arial"/>
          <w:color w:val="auto"/>
          <w:sz w:val="18"/>
          <w:szCs w:val="18"/>
        </w:rPr>
      </w:pPr>
      <w:r w:rsidRPr="00B42072">
        <w:rPr>
          <w:rFonts w:ascii="Arial" w:hAnsi="Arial" w:cs="Arial"/>
          <w:color w:val="auto"/>
          <w:sz w:val="18"/>
          <w:szCs w:val="18"/>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w:t>
      </w:r>
      <w:r w:rsidRPr="00B42072">
        <w:rPr>
          <w:rFonts w:ascii="Arial" w:hAnsi="Arial" w:cs="Arial"/>
          <w:color w:val="auto"/>
          <w:spacing w:val="-19"/>
          <w:sz w:val="18"/>
          <w:szCs w:val="18"/>
        </w:rPr>
        <w:t xml:space="preserve"> </w:t>
      </w:r>
      <w:r w:rsidRPr="00B42072">
        <w:rPr>
          <w:rFonts w:ascii="Arial" w:hAnsi="Arial" w:cs="Arial"/>
          <w:color w:val="auto"/>
          <w:spacing w:val="5"/>
          <w:sz w:val="18"/>
          <w:szCs w:val="18"/>
        </w:rPr>
        <w:t xml:space="preserve">of any </w:t>
      </w:r>
      <w:r w:rsidRPr="00B42072">
        <w:rPr>
          <w:rFonts w:ascii="Arial" w:hAnsi="Arial" w:cs="Arial"/>
          <w:color w:val="auto"/>
          <w:sz w:val="18"/>
          <w:szCs w:val="18"/>
        </w:rPr>
        <w:t>Federal grant, the making of any Federal loan, the entering into of any cooperative agreement, and the extension, continuation, renewal, amendment, or modification of any Federal contract, grant, loan, or cooperative agreement.</w:t>
      </w:r>
    </w:p>
    <w:p w14:paraId="01253116"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0AD8CBCC" w14:textId="77777777" w:rsidR="00B42072" w:rsidRPr="00B42072" w:rsidRDefault="00B42072" w:rsidP="00B42072">
      <w:pPr>
        <w:widowControl w:val="0"/>
        <w:numPr>
          <w:ilvl w:val="0"/>
          <w:numId w:val="22"/>
        </w:numPr>
        <w:tabs>
          <w:tab w:val="left" w:pos="2065"/>
        </w:tabs>
        <w:autoSpaceDE w:val="0"/>
        <w:autoSpaceDN w:val="0"/>
        <w:spacing w:before="1" w:after="0" w:line="240" w:lineRule="auto"/>
        <w:ind w:right="1319"/>
        <w:rPr>
          <w:rFonts w:ascii="Arial" w:hAnsi="Arial" w:cs="Arial"/>
          <w:color w:val="auto"/>
          <w:sz w:val="18"/>
          <w:szCs w:val="18"/>
        </w:rPr>
      </w:pPr>
      <w:r w:rsidRPr="00B42072">
        <w:rPr>
          <w:rFonts w:ascii="Arial" w:hAnsi="Arial" w:cs="Arial"/>
          <w:color w:val="auto"/>
          <w:sz w:val="18"/>
          <w:szCs w:val="18"/>
        </w:rPr>
        <w:t>If any funds other than Federal appropriated funds have been paid or will be paid to any person for influencing or attempting to influence an officer or employee of any agency, a Member of Congress, an officer or</w:t>
      </w:r>
      <w:r w:rsidRPr="00B42072">
        <w:rPr>
          <w:rFonts w:ascii="Arial" w:hAnsi="Arial" w:cs="Arial"/>
          <w:color w:val="auto"/>
          <w:spacing w:val="-30"/>
          <w:sz w:val="18"/>
          <w:szCs w:val="18"/>
        </w:rPr>
        <w:t xml:space="preserve"> </w:t>
      </w:r>
      <w:r w:rsidRPr="00B42072">
        <w:rPr>
          <w:rFonts w:ascii="Arial" w:hAnsi="Arial" w:cs="Arial"/>
          <w:color w:val="auto"/>
          <w:sz w:val="18"/>
          <w:szCs w:val="18"/>
        </w:rPr>
        <w:t>employee of Congress, or an employee of a Member of Congress in connection with this Federal contract, grant, loan, or cooperative agreement, the undersigned shall complete and submit Standard Form-LLL, “Disclosure Form to Report Lobbying,” in accordance with its</w:t>
      </w:r>
      <w:r w:rsidRPr="00B42072">
        <w:rPr>
          <w:rFonts w:ascii="Arial" w:hAnsi="Arial" w:cs="Arial"/>
          <w:color w:val="auto"/>
          <w:spacing w:val="-20"/>
          <w:sz w:val="18"/>
          <w:szCs w:val="18"/>
        </w:rPr>
        <w:t xml:space="preserve"> </w:t>
      </w:r>
      <w:r w:rsidRPr="00B42072">
        <w:rPr>
          <w:rFonts w:ascii="Arial" w:hAnsi="Arial" w:cs="Arial"/>
          <w:color w:val="auto"/>
          <w:sz w:val="18"/>
          <w:szCs w:val="18"/>
        </w:rPr>
        <w:t>instructions.</w:t>
      </w:r>
    </w:p>
    <w:p w14:paraId="3A0F0A6E" w14:textId="77777777" w:rsidR="00B42072" w:rsidRPr="00B42072" w:rsidRDefault="00B42072" w:rsidP="00B42072">
      <w:pPr>
        <w:widowControl w:val="0"/>
        <w:autoSpaceDE w:val="0"/>
        <w:autoSpaceDN w:val="0"/>
        <w:spacing w:before="12" w:after="0" w:line="240" w:lineRule="auto"/>
        <w:rPr>
          <w:rFonts w:ascii="Arial" w:eastAsia="Calibri" w:hAnsi="Arial" w:cs="Arial"/>
          <w:color w:val="auto"/>
          <w:sz w:val="18"/>
          <w:szCs w:val="18"/>
          <w:lang w:bidi="en-US"/>
        </w:rPr>
      </w:pPr>
    </w:p>
    <w:p w14:paraId="6E100193" w14:textId="77777777" w:rsidR="00B42072" w:rsidRPr="00B42072" w:rsidRDefault="00B42072" w:rsidP="00B42072">
      <w:pPr>
        <w:widowControl w:val="0"/>
        <w:numPr>
          <w:ilvl w:val="0"/>
          <w:numId w:val="22"/>
        </w:numPr>
        <w:tabs>
          <w:tab w:val="left" w:pos="2065"/>
        </w:tabs>
        <w:autoSpaceDE w:val="0"/>
        <w:autoSpaceDN w:val="0"/>
        <w:spacing w:after="0" w:line="240" w:lineRule="auto"/>
        <w:ind w:right="1190"/>
        <w:rPr>
          <w:rFonts w:ascii="Arial" w:hAnsi="Arial" w:cs="Arial"/>
          <w:color w:val="auto"/>
          <w:sz w:val="18"/>
          <w:szCs w:val="18"/>
        </w:rPr>
      </w:pPr>
      <w:r w:rsidRPr="00B42072">
        <w:rPr>
          <w:rFonts w:ascii="Arial" w:hAnsi="Arial" w:cs="Arial"/>
          <w:color w:val="auto"/>
          <w:sz w:val="18"/>
          <w:szCs w:val="18"/>
        </w:rPr>
        <w:t>The undersigned shall require that the language of this certification be included in the award documents for all subawards at all tiers (including subcontracts, subgrants, and contracts under grants, loans, and cooperative agreements)</w:t>
      </w:r>
      <w:r w:rsidRPr="00B42072">
        <w:rPr>
          <w:rFonts w:ascii="Arial" w:hAnsi="Arial" w:cs="Arial"/>
          <w:color w:val="auto"/>
          <w:spacing w:val="-5"/>
          <w:sz w:val="18"/>
          <w:szCs w:val="18"/>
        </w:rPr>
        <w:t xml:space="preserve"> </w:t>
      </w:r>
      <w:r w:rsidRPr="00B42072">
        <w:rPr>
          <w:rFonts w:ascii="Arial" w:hAnsi="Arial" w:cs="Arial"/>
          <w:color w:val="auto"/>
          <w:sz w:val="18"/>
          <w:szCs w:val="18"/>
        </w:rPr>
        <w:t>and</w:t>
      </w:r>
      <w:r w:rsidRPr="00B42072">
        <w:rPr>
          <w:rFonts w:ascii="Arial" w:hAnsi="Arial" w:cs="Arial"/>
          <w:color w:val="auto"/>
          <w:spacing w:val="-4"/>
          <w:sz w:val="18"/>
          <w:szCs w:val="18"/>
        </w:rPr>
        <w:t xml:space="preserve"> </w:t>
      </w:r>
      <w:r w:rsidRPr="00B42072">
        <w:rPr>
          <w:rFonts w:ascii="Arial" w:hAnsi="Arial" w:cs="Arial"/>
          <w:color w:val="auto"/>
          <w:sz w:val="18"/>
          <w:szCs w:val="18"/>
        </w:rPr>
        <w:t>that</w:t>
      </w:r>
      <w:r w:rsidRPr="00B42072">
        <w:rPr>
          <w:rFonts w:ascii="Arial" w:hAnsi="Arial" w:cs="Arial"/>
          <w:color w:val="auto"/>
          <w:spacing w:val="-4"/>
          <w:sz w:val="18"/>
          <w:szCs w:val="18"/>
        </w:rPr>
        <w:t xml:space="preserve"> </w:t>
      </w:r>
      <w:r w:rsidRPr="00B42072">
        <w:rPr>
          <w:rFonts w:ascii="Arial" w:hAnsi="Arial" w:cs="Arial"/>
          <w:color w:val="auto"/>
          <w:sz w:val="18"/>
          <w:szCs w:val="18"/>
        </w:rPr>
        <w:t>all</w:t>
      </w:r>
      <w:r w:rsidRPr="00B42072">
        <w:rPr>
          <w:rFonts w:ascii="Arial" w:hAnsi="Arial" w:cs="Arial"/>
          <w:color w:val="auto"/>
          <w:spacing w:val="-4"/>
          <w:sz w:val="18"/>
          <w:szCs w:val="18"/>
        </w:rPr>
        <w:t xml:space="preserve"> </w:t>
      </w:r>
      <w:r w:rsidRPr="00B42072">
        <w:rPr>
          <w:rFonts w:ascii="Arial" w:hAnsi="Arial" w:cs="Arial"/>
          <w:color w:val="auto"/>
          <w:sz w:val="18"/>
          <w:szCs w:val="18"/>
        </w:rPr>
        <w:t>subrecipients</w:t>
      </w:r>
      <w:r w:rsidRPr="00B42072">
        <w:rPr>
          <w:rFonts w:ascii="Arial" w:hAnsi="Arial" w:cs="Arial"/>
          <w:color w:val="auto"/>
          <w:spacing w:val="-5"/>
          <w:sz w:val="18"/>
          <w:szCs w:val="18"/>
        </w:rPr>
        <w:t xml:space="preserve"> </w:t>
      </w:r>
      <w:r w:rsidRPr="00B42072">
        <w:rPr>
          <w:rFonts w:ascii="Arial" w:hAnsi="Arial" w:cs="Arial"/>
          <w:color w:val="auto"/>
          <w:sz w:val="18"/>
          <w:szCs w:val="18"/>
        </w:rPr>
        <w:t>shall</w:t>
      </w:r>
      <w:r w:rsidRPr="00B42072">
        <w:rPr>
          <w:rFonts w:ascii="Arial" w:hAnsi="Arial" w:cs="Arial"/>
          <w:color w:val="auto"/>
          <w:spacing w:val="-4"/>
          <w:sz w:val="18"/>
          <w:szCs w:val="18"/>
        </w:rPr>
        <w:t xml:space="preserve"> </w:t>
      </w:r>
      <w:r w:rsidRPr="00B42072">
        <w:rPr>
          <w:rFonts w:ascii="Arial" w:hAnsi="Arial" w:cs="Arial"/>
          <w:color w:val="auto"/>
          <w:sz w:val="18"/>
          <w:szCs w:val="18"/>
        </w:rPr>
        <w:t>certify</w:t>
      </w:r>
      <w:r w:rsidRPr="00B42072">
        <w:rPr>
          <w:rFonts w:ascii="Arial" w:hAnsi="Arial" w:cs="Arial"/>
          <w:color w:val="auto"/>
          <w:spacing w:val="-4"/>
          <w:sz w:val="18"/>
          <w:szCs w:val="18"/>
        </w:rPr>
        <w:t xml:space="preserve"> </w:t>
      </w:r>
      <w:r w:rsidRPr="00B42072">
        <w:rPr>
          <w:rFonts w:ascii="Arial" w:hAnsi="Arial" w:cs="Arial"/>
          <w:color w:val="auto"/>
          <w:sz w:val="18"/>
          <w:szCs w:val="18"/>
        </w:rPr>
        <w:t>and</w:t>
      </w:r>
      <w:r w:rsidRPr="00B42072">
        <w:rPr>
          <w:rFonts w:ascii="Arial" w:hAnsi="Arial" w:cs="Arial"/>
          <w:color w:val="auto"/>
          <w:spacing w:val="-4"/>
          <w:sz w:val="18"/>
          <w:szCs w:val="18"/>
        </w:rPr>
        <w:t xml:space="preserve"> </w:t>
      </w:r>
      <w:r w:rsidRPr="00B42072">
        <w:rPr>
          <w:rFonts w:ascii="Arial" w:hAnsi="Arial" w:cs="Arial"/>
          <w:color w:val="auto"/>
          <w:sz w:val="18"/>
          <w:szCs w:val="18"/>
        </w:rPr>
        <w:t>disclose</w:t>
      </w:r>
      <w:r w:rsidRPr="00B42072">
        <w:rPr>
          <w:rFonts w:ascii="Arial" w:hAnsi="Arial" w:cs="Arial"/>
          <w:color w:val="auto"/>
          <w:spacing w:val="-35"/>
          <w:sz w:val="18"/>
          <w:szCs w:val="18"/>
        </w:rPr>
        <w:t xml:space="preserve"> </w:t>
      </w:r>
      <w:r w:rsidRPr="00B42072">
        <w:rPr>
          <w:rFonts w:ascii="Arial" w:hAnsi="Arial" w:cs="Arial"/>
          <w:color w:val="auto"/>
          <w:sz w:val="18"/>
          <w:szCs w:val="18"/>
        </w:rPr>
        <w:t>accordingly.</w:t>
      </w:r>
    </w:p>
    <w:p w14:paraId="7719643A" w14:textId="77777777" w:rsidR="00B42072" w:rsidRPr="00B42072" w:rsidRDefault="00B42072" w:rsidP="00B42072">
      <w:pPr>
        <w:widowControl w:val="0"/>
        <w:autoSpaceDE w:val="0"/>
        <w:autoSpaceDN w:val="0"/>
        <w:spacing w:before="6" w:after="0" w:line="240" w:lineRule="auto"/>
        <w:rPr>
          <w:rFonts w:ascii="Arial" w:eastAsia="Calibri" w:hAnsi="Arial" w:cs="Arial"/>
          <w:color w:val="auto"/>
          <w:sz w:val="18"/>
          <w:szCs w:val="18"/>
          <w:lang w:bidi="en-US"/>
        </w:rPr>
      </w:pPr>
    </w:p>
    <w:p w14:paraId="242700C7" w14:textId="77777777" w:rsidR="00B42072" w:rsidRPr="00B42072" w:rsidRDefault="00B42072" w:rsidP="00B42072">
      <w:pPr>
        <w:widowControl w:val="0"/>
        <w:autoSpaceDE w:val="0"/>
        <w:autoSpaceDN w:val="0"/>
        <w:spacing w:after="0" w:line="240" w:lineRule="auto"/>
        <w:ind w:right="1231"/>
        <w:rPr>
          <w:rFonts w:ascii="Arial" w:eastAsia="Calibri" w:hAnsi="Arial" w:cs="Arial"/>
          <w:color w:val="auto"/>
          <w:sz w:val="18"/>
          <w:szCs w:val="18"/>
          <w:lang w:bidi="en-US"/>
        </w:rPr>
      </w:pPr>
      <w:r w:rsidRPr="00B42072">
        <w:rPr>
          <w:rFonts w:ascii="Arial" w:eastAsia="Calibri" w:hAnsi="Arial" w:cs="Arial"/>
          <w:color w:val="auto"/>
          <w:sz w:val="18"/>
          <w:szCs w:val="18"/>
          <w:lang w:bidi="en-US"/>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755A7F1" w14:textId="77777777" w:rsidR="00B42072" w:rsidRPr="00B42072" w:rsidRDefault="00B42072" w:rsidP="00B42072">
      <w:pPr>
        <w:widowControl w:val="0"/>
        <w:autoSpaceDE w:val="0"/>
        <w:autoSpaceDN w:val="0"/>
        <w:spacing w:before="11" w:after="0" w:line="240" w:lineRule="auto"/>
        <w:rPr>
          <w:rFonts w:ascii="Arial" w:eastAsia="Calibri" w:hAnsi="Arial" w:cs="Arial"/>
          <w:color w:val="auto"/>
          <w:sz w:val="18"/>
          <w:szCs w:val="18"/>
          <w:lang w:bidi="en-US"/>
        </w:rPr>
      </w:pPr>
    </w:p>
    <w:p w14:paraId="7C186D43" w14:textId="77777777" w:rsidR="00B42072" w:rsidRPr="00B42072" w:rsidRDefault="00B42072" w:rsidP="00B42072">
      <w:pPr>
        <w:widowControl w:val="0"/>
        <w:tabs>
          <w:tab w:val="left" w:pos="5513"/>
        </w:tabs>
        <w:autoSpaceDE w:val="0"/>
        <w:autoSpaceDN w:val="0"/>
        <w:spacing w:before="1" w:after="0" w:line="240" w:lineRule="auto"/>
        <w:ind w:right="1202"/>
        <w:rPr>
          <w:rFonts w:ascii="Arial" w:eastAsia="Calibri" w:hAnsi="Arial" w:cs="Arial"/>
          <w:color w:val="auto"/>
          <w:sz w:val="18"/>
          <w:szCs w:val="18"/>
          <w:lang w:bidi="en-US"/>
        </w:rPr>
      </w:pPr>
      <w:r w:rsidRPr="00B42072">
        <w:rPr>
          <w:rFonts w:ascii="Arial" w:eastAsia="Calibri" w:hAnsi="Arial" w:cs="Arial"/>
          <w:color w:val="auto"/>
          <w:sz w:val="18"/>
          <w:szCs w:val="18"/>
          <w:lang w:bidi="en-US"/>
        </w:rPr>
        <w:t>The</w:t>
      </w:r>
      <w:r w:rsidRPr="00B42072">
        <w:rPr>
          <w:rFonts w:ascii="Arial" w:eastAsia="Calibri" w:hAnsi="Arial" w:cs="Arial"/>
          <w:color w:val="auto"/>
          <w:spacing w:val="-14"/>
          <w:sz w:val="18"/>
          <w:szCs w:val="18"/>
          <w:lang w:bidi="en-US"/>
        </w:rPr>
        <w:t xml:space="preserve"> </w:t>
      </w:r>
      <w:r w:rsidRPr="00B42072">
        <w:rPr>
          <w:rFonts w:ascii="Arial" w:eastAsia="Calibri" w:hAnsi="Arial" w:cs="Arial"/>
          <w:color w:val="auto"/>
          <w:sz w:val="18"/>
          <w:szCs w:val="18"/>
          <w:lang w:bidi="en-US"/>
        </w:rPr>
        <w:t>Contractor,</w:t>
      </w:r>
      <w:r w:rsidRPr="00B42072">
        <w:rPr>
          <w:rFonts w:ascii="Arial" w:eastAsia="Calibri" w:hAnsi="Arial" w:cs="Arial"/>
          <w:color w:val="auto"/>
          <w:sz w:val="18"/>
          <w:szCs w:val="18"/>
          <w:u w:val="single"/>
          <w:lang w:bidi="en-US"/>
        </w:rPr>
        <w:t xml:space="preserve"> </w:t>
      </w:r>
      <w:r w:rsidRPr="00B42072">
        <w:rPr>
          <w:rFonts w:ascii="Arial" w:eastAsia="Calibri" w:hAnsi="Arial" w:cs="Arial"/>
          <w:color w:val="auto"/>
          <w:sz w:val="18"/>
          <w:szCs w:val="18"/>
          <w:u w:val="single"/>
          <w:lang w:bidi="en-US"/>
        </w:rPr>
        <w:tab/>
      </w:r>
      <w:r w:rsidRPr="00B42072">
        <w:rPr>
          <w:rFonts w:ascii="Arial" w:eastAsia="Calibri" w:hAnsi="Arial" w:cs="Arial"/>
          <w:color w:val="auto"/>
          <w:sz w:val="18"/>
          <w:szCs w:val="18"/>
          <w:lang w:bidi="en-US"/>
        </w:rPr>
        <w:t xml:space="preserve">, certifies or affirms the truthfulness and accuracy of each statement of its certification and disclosure, if </w:t>
      </w:r>
      <w:r w:rsidRPr="00B42072">
        <w:rPr>
          <w:rFonts w:ascii="Arial" w:eastAsia="Calibri" w:hAnsi="Arial" w:cs="Arial"/>
          <w:color w:val="auto"/>
          <w:spacing w:val="-3"/>
          <w:sz w:val="18"/>
          <w:szCs w:val="18"/>
          <w:lang w:bidi="en-US"/>
        </w:rPr>
        <w:t xml:space="preserve">any. </w:t>
      </w:r>
      <w:r w:rsidRPr="00B42072">
        <w:rPr>
          <w:rFonts w:ascii="Arial" w:eastAsia="Calibri" w:hAnsi="Arial" w:cs="Arial"/>
          <w:color w:val="auto"/>
          <w:sz w:val="18"/>
          <w:szCs w:val="18"/>
          <w:lang w:bidi="en-US"/>
        </w:rPr>
        <w:t>In addition, the</w:t>
      </w:r>
      <w:r w:rsidRPr="00B42072">
        <w:rPr>
          <w:rFonts w:ascii="Arial" w:eastAsia="Calibri" w:hAnsi="Arial" w:cs="Arial"/>
          <w:color w:val="auto"/>
          <w:spacing w:val="-3"/>
          <w:sz w:val="18"/>
          <w:szCs w:val="18"/>
          <w:lang w:bidi="en-US"/>
        </w:rPr>
        <w:t xml:space="preserve"> </w:t>
      </w:r>
      <w:r w:rsidRPr="00B42072">
        <w:rPr>
          <w:rFonts w:ascii="Arial" w:eastAsia="Calibri" w:hAnsi="Arial" w:cs="Arial"/>
          <w:color w:val="auto"/>
          <w:sz w:val="18"/>
          <w:szCs w:val="18"/>
          <w:lang w:bidi="en-US"/>
        </w:rPr>
        <w:t>Contractor</w:t>
      </w:r>
      <w:r w:rsidRPr="00B42072">
        <w:rPr>
          <w:rFonts w:ascii="Arial" w:eastAsia="Calibri" w:hAnsi="Arial" w:cs="Arial"/>
          <w:color w:val="auto"/>
          <w:spacing w:val="-2"/>
          <w:sz w:val="18"/>
          <w:szCs w:val="18"/>
          <w:lang w:bidi="en-US"/>
        </w:rPr>
        <w:t xml:space="preserve"> </w:t>
      </w:r>
      <w:r w:rsidRPr="00B42072">
        <w:rPr>
          <w:rFonts w:ascii="Arial" w:eastAsia="Calibri" w:hAnsi="Arial" w:cs="Arial"/>
          <w:color w:val="auto"/>
          <w:sz w:val="18"/>
          <w:szCs w:val="18"/>
          <w:lang w:bidi="en-US"/>
        </w:rPr>
        <w:t>understands</w:t>
      </w:r>
      <w:r w:rsidRPr="00B42072">
        <w:rPr>
          <w:rFonts w:ascii="Arial" w:eastAsia="Calibri" w:hAnsi="Arial" w:cs="Arial"/>
          <w:color w:val="auto"/>
          <w:spacing w:val="-3"/>
          <w:sz w:val="18"/>
          <w:szCs w:val="18"/>
          <w:lang w:bidi="en-US"/>
        </w:rPr>
        <w:t xml:space="preserve"> </w:t>
      </w:r>
      <w:r w:rsidRPr="00B42072">
        <w:rPr>
          <w:rFonts w:ascii="Arial" w:eastAsia="Calibri" w:hAnsi="Arial" w:cs="Arial"/>
          <w:color w:val="auto"/>
          <w:sz w:val="18"/>
          <w:szCs w:val="18"/>
          <w:lang w:bidi="en-US"/>
        </w:rPr>
        <w:t>and</w:t>
      </w:r>
      <w:r w:rsidRPr="00B42072">
        <w:rPr>
          <w:rFonts w:ascii="Arial" w:eastAsia="Calibri" w:hAnsi="Arial" w:cs="Arial"/>
          <w:color w:val="auto"/>
          <w:spacing w:val="-3"/>
          <w:sz w:val="18"/>
          <w:szCs w:val="18"/>
          <w:lang w:bidi="en-US"/>
        </w:rPr>
        <w:t xml:space="preserve"> </w:t>
      </w:r>
      <w:r w:rsidRPr="00B42072">
        <w:rPr>
          <w:rFonts w:ascii="Arial" w:eastAsia="Calibri" w:hAnsi="Arial" w:cs="Arial"/>
          <w:color w:val="auto"/>
          <w:sz w:val="18"/>
          <w:szCs w:val="18"/>
          <w:lang w:bidi="en-US"/>
        </w:rPr>
        <w:t>agrees</w:t>
      </w:r>
      <w:r w:rsidRPr="00B42072">
        <w:rPr>
          <w:rFonts w:ascii="Arial" w:eastAsia="Calibri" w:hAnsi="Arial" w:cs="Arial"/>
          <w:color w:val="auto"/>
          <w:spacing w:val="-3"/>
          <w:sz w:val="18"/>
          <w:szCs w:val="18"/>
          <w:lang w:bidi="en-US"/>
        </w:rPr>
        <w:t xml:space="preserve"> </w:t>
      </w:r>
      <w:r w:rsidRPr="00B42072">
        <w:rPr>
          <w:rFonts w:ascii="Arial" w:eastAsia="Calibri" w:hAnsi="Arial" w:cs="Arial"/>
          <w:color w:val="auto"/>
          <w:sz w:val="18"/>
          <w:szCs w:val="18"/>
          <w:lang w:bidi="en-US"/>
        </w:rPr>
        <w:t>that</w:t>
      </w:r>
      <w:r w:rsidRPr="00B42072">
        <w:rPr>
          <w:rFonts w:ascii="Arial" w:eastAsia="Calibri" w:hAnsi="Arial" w:cs="Arial"/>
          <w:color w:val="auto"/>
          <w:spacing w:val="-2"/>
          <w:sz w:val="18"/>
          <w:szCs w:val="18"/>
          <w:lang w:bidi="en-US"/>
        </w:rPr>
        <w:t xml:space="preserve"> </w:t>
      </w:r>
      <w:r w:rsidRPr="00B42072">
        <w:rPr>
          <w:rFonts w:ascii="Arial" w:eastAsia="Calibri" w:hAnsi="Arial" w:cs="Arial"/>
          <w:color w:val="auto"/>
          <w:sz w:val="18"/>
          <w:szCs w:val="18"/>
          <w:lang w:bidi="en-US"/>
        </w:rPr>
        <w:t>the</w:t>
      </w:r>
      <w:r w:rsidRPr="00B42072">
        <w:rPr>
          <w:rFonts w:ascii="Arial" w:eastAsia="Calibri" w:hAnsi="Arial" w:cs="Arial"/>
          <w:color w:val="auto"/>
          <w:spacing w:val="-4"/>
          <w:sz w:val="18"/>
          <w:szCs w:val="18"/>
          <w:lang w:bidi="en-US"/>
        </w:rPr>
        <w:t xml:space="preserve"> </w:t>
      </w:r>
      <w:r w:rsidRPr="00B42072">
        <w:rPr>
          <w:rFonts w:ascii="Arial" w:eastAsia="Calibri" w:hAnsi="Arial" w:cs="Arial"/>
          <w:color w:val="auto"/>
          <w:sz w:val="18"/>
          <w:szCs w:val="18"/>
          <w:lang w:bidi="en-US"/>
        </w:rPr>
        <w:t>provisions</w:t>
      </w:r>
      <w:r w:rsidRPr="00B42072">
        <w:rPr>
          <w:rFonts w:ascii="Arial" w:eastAsia="Calibri" w:hAnsi="Arial" w:cs="Arial"/>
          <w:color w:val="auto"/>
          <w:spacing w:val="-2"/>
          <w:sz w:val="18"/>
          <w:szCs w:val="18"/>
          <w:lang w:bidi="en-US"/>
        </w:rPr>
        <w:t xml:space="preserve"> </w:t>
      </w:r>
      <w:r w:rsidRPr="00B42072">
        <w:rPr>
          <w:rFonts w:ascii="Arial" w:eastAsia="Calibri" w:hAnsi="Arial" w:cs="Arial"/>
          <w:color w:val="auto"/>
          <w:sz w:val="18"/>
          <w:szCs w:val="18"/>
          <w:lang w:bidi="en-US"/>
        </w:rPr>
        <w:t>of</w:t>
      </w:r>
      <w:r w:rsidRPr="00B42072">
        <w:rPr>
          <w:rFonts w:ascii="Arial" w:eastAsia="Calibri" w:hAnsi="Arial" w:cs="Arial"/>
          <w:color w:val="auto"/>
          <w:spacing w:val="-3"/>
          <w:sz w:val="18"/>
          <w:szCs w:val="18"/>
          <w:lang w:bidi="en-US"/>
        </w:rPr>
        <w:t xml:space="preserve"> </w:t>
      </w:r>
      <w:r w:rsidRPr="00B42072">
        <w:rPr>
          <w:rFonts w:ascii="Arial" w:eastAsia="Calibri" w:hAnsi="Arial" w:cs="Arial"/>
          <w:color w:val="auto"/>
          <w:sz w:val="18"/>
          <w:szCs w:val="18"/>
          <w:lang w:bidi="en-US"/>
        </w:rPr>
        <w:t>31</w:t>
      </w:r>
      <w:r w:rsidRPr="00B42072">
        <w:rPr>
          <w:rFonts w:ascii="Arial" w:eastAsia="Calibri" w:hAnsi="Arial" w:cs="Arial"/>
          <w:color w:val="auto"/>
          <w:spacing w:val="-2"/>
          <w:sz w:val="18"/>
          <w:szCs w:val="18"/>
          <w:lang w:bidi="en-US"/>
        </w:rPr>
        <w:t xml:space="preserve"> </w:t>
      </w:r>
      <w:r w:rsidRPr="00B42072">
        <w:rPr>
          <w:rFonts w:ascii="Arial" w:eastAsia="Calibri" w:hAnsi="Arial" w:cs="Arial"/>
          <w:color w:val="auto"/>
          <w:sz w:val="18"/>
          <w:szCs w:val="18"/>
          <w:lang w:bidi="en-US"/>
        </w:rPr>
        <w:t>U.S.C.</w:t>
      </w:r>
      <w:r w:rsidRPr="00B42072">
        <w:rPr>
          <w:rFonts w:ascii="Arial" w:eastAsia="Calibri" w:hAnsi="Arial" w:cs="Arial"/>
          <w:color w:val="auto"/>
          <w:spacing w:val="-23"/>
          <w:sz w:val="18"/>
          <w:szCs w:val="18"/>
          <w:lang w:bidi="en-US"/>
        </w:rPr>
        <w:t xml:space="preserve"> </w:t>
      </w:r>
      <w:r w:rsidRPr="00B42072">
        <w:rPr>
          <w:rFonts w:ascii="Arial" w:eastAsia="Calibri" w:hAnsi="Arial" w:cs="Arial"/>
          <w:color w:val="auto"/>
          <w:sz w:val="18"/>
          <w:szCs w:val="18"/>
          <w:lang w:bidi="en-US"/>
        </w:rPr>
        <w:t>Chap. 38, Administrative Remedies for False Claims and Statements, apply to this certification and disclosure, if any.</w:t>
      </w:r>
    </w:p>
    <w:p w14:paraId="5024A3B1" w14:textId="77777777" w:rsidR="00B42072" w:rsidRPr="00B42072" w:rsidRDefault="00B42072" w:rsidP="00B42072">
      <w:pPr>
        <w:widowControl w:val="0"/>
        <w:autoSpaceDE w:val="0"/>
        <w:autoSpaceDN w:val="0"/>
        <w:spacing w:before="9" w:after="0" w:line="240" w:lineRule="auto"/>
        <w:rPr>
          <w:rFonts w:ascii="Arial" w:eastAsia="Calibri" w:hAnsi="Arial" w:cs="Arial"/>
          <w:color w:val="auto"/>
          <w:sz w:val="18"/>
          <w:szCs w:val="18"/>
          <w:lang w:bidi="en-US"/>
        </w:rPr>
      </w:pPr>
    </w:p>
    <w:p w14:paraId="28A89CFC" w14:textId="77777777" w:rsidR="00B42072" w:rsidRPr="00B42072" w:rsidRDefault="00B42072" w:rsidP="00B42072">
      <w:pPr>
        <w:widowControl w:val="0"/>
        <w:autoSpaceDE w:val="0"/>
        <w:autoSpaceDN w:val="0"/>
        <w:spacing w:before="9" w:after="0" w:line="240" w:lineRule="auto"/>
        <w:rPr>
          <w:rFonts w:ascii="Arial" w:eastAsia="Calibri" w:hAnsi="Arial" w:cs="Arial"/>
          <w:color w:val="auto"/>
          <w:sz w:val="18"/>
          <w:szCs w:val="18"/>
          <w:lang w:bidi="en-US"/>
        </w:rPr>
      </w:pPr>
    </w:p>
    <w:p w14:paraId="679B47A9" w14:textId="77777777" w:rsidR="00B42072" w:rsidRPr="00B42072" w:rsidRDefault="00B42072" w:rsidP="00B42072">
      <w:pPr>
        <w:autoSpaceDE w:val="0"/>
        <w:autoSpaceDN w:val="0"/>
        <w:adjustRightInd w:val="0"/>
        <w:rPr>
          <w:rFonts w:ascii="Arial" w:hAnsi="Arial" w:cs="Arial"/>
          <w:color w:val="auto"/>
          <w:sz w:val="18"/>
          <w:szCs w:val="18"/>
        </w:rPr>
      </w:pPr>
      <w:r w:rsidRPr="00B42072">
        <w:rPr>
          <w:rFonts w:ascii="Arial" w:hAnsi="Arial" w:cs="Arial"/>
          <w:color w:val="auto"/>
          <w:sz w:val="18"/>
          <w:szCs w:val="18"/>
        </w:rPr>
        <w:t>________________________________________</w:t>
      </w:r>
    </w:p>
    <w:p w14:paraId="4B190F9C" w14:textId="77777777" w:rsidR="00B42072" w:rsidRPr="00B42072" w:rsidRDefault="00B42072" w:rsidP="00B42072">
      <w:pPr>
        <w:widowControl w:val="0"/>
        <w:autoSpaceDE w:val="0"/>
        <w:autoSpaceDN w:val="0"/>
        <w:spacing w:before="10" w:after="0" w:line="240" w:lineRule="auto"/>
        <w:rPr>
          <w:rFonts w:ascii="Arial" w:eastAsia="Calibri" w:hAnsi="Arial" w:cs="Arial"/>
          <w:color w:val="auto"/>
          <w:sz w:val="18"/>
          <w:szCs w:val="18"/>
          <w:lang w:bidi="en-US"/>
        </w:rPr>
      </w:pPr>
      <w:r w:rsidRPr="00B42072">
        <w:rPr>
          <w:rFonts w:ascii="Arial" w:eastAsia="Calibri" w:hAnsi="Arial" w:cs="Arial"/>
          <w:color w:val="auto"/>
          <w:sz w:val="18"/>
          <w:szCs w:val="18"/>
          <w:lang w:bidi="en-US"/>
        </w:rPr>
        <w:t>Signature of Contractor’s Authorized Official</w:t>
      </w:r>
    </w:p>
    <w:p w14:paraId="1B78BF1F"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0248CDE0"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3E0EB409" w14:textId="77777777" w:rsidR="00B42072" w:rsidRPr="00B42072" w:rsidRDefault="00B42072" w:rsidP="00B42072">
      <w:pPr>
        <w:autoSpaceDE w:val="0"/>
        <w:autoSpaceDN w:val="0"/>
        <w:adjustRightInd w:val="0"/>
        <w:rPr>
          <w:rFonts w:ascii="Arial" w:hAnsi="Arial" w:cs="Arial"/>
          <w:color w:val="auto"/>
          <w:sz w:val="18"/>
          <w:szCs w:val="18"/>
        </w:rPr>
      </w:pPr>
    </w:p>
    <w:p w14:paraId="551D96CF" w14:textId="77777777" w:rsidR="00B42072" w:rsidRPr="00B42072" w:rsidRDefault="00B42072" w:rsidP="00B42072">
      <w:pPr>
        <w:autoSpaceDE w:val="0"/>
        <w:autoSpaceDN w:val="0"/>
        <w:adjustRightInd w:val="0"/>
        <w:rPr>
          <w:rFonts w:ascii="Arial" w:hAnsi="Arial" w:cs="Arial"/>
          <w:color w:val="auto"/>
          <w:sz w:val="18"/>
          <w:szCs w:val="18"/>
        </w:rPr>
      </w:pPr>
      <w:r w:rsidRPr="00B42072">
        <w:rPr>
          <w:rFonts w:ascii="Arial" w:hAnsi="Arial" w:cs="Arial"/>
          <w:color w:val="auto"/>
          <w:sz w:val="18"/>
          <w:szCs w:val="18"/>
        </w:rPr>
        <w:t>________________________________________</w:t>
      </w:r>
    </w:p>
    <w:p w14:paraId="6B2F765D"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r w:rsidRPr="00B42072">
        <w:rPr>
          <w:rFonts w:ascii="Arial" w:eastAsia="Calibri" w:hAnsi="Arial" w:cs="Arial"/>
          <w:color w:val="auto"/>
          <w:sz w:val="18"/>
          <w:szCs w:val="18"/>
          <w:lang w:bidi="en-US"/>
        </w:rPr>
        <w:t>Name and Title of Contractor’s Authorized Official</w:t>
      </w:r>
    </w:p>
    <w:p w14:paraId="16DCAE98"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2B22CAC5" w14:textId="77777777" w:rsidR="00B42072" w:rsidRPr="00B42072" w:rsidRDefault="00B42072" w:rsidP="00B42072">
      <w:pPr>
        <w:autoSpaceDE w:val="0"/>
        <w:autoSpaceDN w:val="0"/>
        <w:adjustRightInd w:val="0"/>
        <w:rPr>
          <w:rFonts w:ascii="Arial" w:hAnsi="Arial" w:cs="Arial"/>
          <w:color w:val="auto"/>
          <w:sz w:val="18"/>
          <w:szCs w:val="18"/>
        </w:rPr>
      </w:pPr>
    </w:p>
    <w:p w14:paraId="70C9C154" w14:textId="77777777" w:rsidR="00B42072" w:rsidRPr="00B42072" w:rsidRDefault="00B42072" w:rsidP="00B42072">
      <w:pPr>
        <w:autoSpaceDE w:val="0"/>
        <w:autoSpaceDN w:val="0"/>
        <w:adjustRightInd w:val="0"/>
        <w:rPr>
          <w:rFonts w:ascii="Arial" w:hAnsi="Arial" w:cs="Arial"/>
          <w:color w:val="auto"/>
          <w:sz w:val="18"/>
          <w:szCs w:val="18"/>
        </w:rPr>
      </w:pPr>
      <w:r w:rsidRPr="00B42072">
        <w:rPr>
          <w:rFonts w:ascii="Arial" w:hAnsi="Arial" w:cs="Arial"/>
          <w:color w:val="auto"/>
          <w:sz w:val="18"/>
          <w:szCs w:val="18"/>
        </w:rPr>
        <w:t>________________________________________</w:t>
      </w:r>
    </w:p>
    <w:p w14:paraId="070AA496"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r w:rsidRPr="00B42072">
        <w:rPr>
          <w:rFonts w:ascii="Arial" w:eastAsia="Calibri" w:hAnsi="Arial" w:cs="Arial"/>
          <w:color w:val="auto"/>
          <w:sz w:val="18"/>
          <w:szCs w:val="18"/>
          <w:lang w:bidi="en-US"/>
        </w:rPr>
        <w:t>Date</w:t>
      </w:r>
    </w:p>
    <w:p w14:paraId="3C51145A" w14:textId="6A819F20" w:rsidR="00286C27" w:rsidRPr="00F02AC2" w:rsidRDefault="00286C27" w:rsidP="00D25864">
      <w:pPr>
        <w:autoSpaceDE w:val="0"/>
        <w:autoSpaceDN w:val="0"/>
        <w:adjustRightInd w:val="0"/>
        <w:spacing w:after="0" w:line="240" w:lineRule="auto"/>
        <w:rPr>
          <w:rFonts w:ascii="Arial" w:eastAsia="Calibri" w:hAnsi="Arial" w:cs="Arial"/>
          <w:sz w:val="20"/>
          <w:szCs w:val="20"/>
        </w:rPr>
      </w:pPr>
    </w:p>
    <w:sectPr w:rsidR="00286C27" w:rsidRPr="00F02AC2" w:rsidSect="00D54863">
      <w:headerReference w:type="default" r:id="rId56"/>
      <w:footerReference w:type="default" r:id="rId57"/>
      <w:footerReference w:type="first" r:id="rId58"/>
      <w:pgSz w:w="12240" w:h="15840"/>
      <w:pgMar w:top="810" w:right="180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52D57" w14:textId="77777777" w:rsidR="00DD04FD" w:rsidRDefault="00DD04FD" w:rsidP="00B81EA4">
      <w:pPr>
        <w:spacing w:after="0" w:line="240" w:lineRule="auto"/>
      </w:pPr>
      <w:r>
        <w:separator/>
      </w:r>
    </w:p>
  </w:endnote>
  <w:endnote w:type="continuationSeparator" w:id="0">
    <w:p w14:paraId="26E7B834" w14:textId="77777777" w:rsidR="00DD04FD" w:rsidRDefault="00DD04FD" w:rsidP="00B8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4327A" w14:textId="77777777" w:rsidR="00B42072" w:rsidRDefault="00B42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2029711"/>
      <w:docPartObj>
        <w:docPartGallery w:val="Page Numbers (Bottom of Page)"/>
        <w:docPartUnique/>
      </w:docPartObj>
    </w:sdtPr>
    <w:sdtEndPr>
      <w:rPr>
        <w:rFonts w:ascii="Arial" w:hAnsi="Arial" w:cs="Arial"/>
        <w:noProof/>
        <w:sz w:val="18"/>
        <w:szCs w:val="18"/>
      </w:rPr>
    </w:sdtEndPr>
    <w:sdtContent>
      <w:p w14:paraId="66EAA2A9" w14:textId="77777777" w:rsidR="009A75AE" w:rsidRPr="00252620" w:rsidRDefault="009A75AE">
        <w:pPr>
          <w:pStyle w:val="Footer"/>
          <w:jc w:val="center"/>
          <w:rPr>
            <w:rFonts w:ascii="Arial" w:hAnsi="Arial" w:cs="Arial"/>
            <w:sz w:val="18"/>
            <w:szCs w:val="18"/>
          </w:rPr>
        </w:pPr>
        <w:r w:rsidRPr="00252620">
          <w:rPr>
            <w:rFonts w:ascii="Arial" w:hAnsi="Arial" w:cs="Arial"/>
            <w:sz w:val="18"/>
            <w:szCs w:val="18"/>
          </w:rPr>
          <w:fldChar w:fldCharType="begin"/>
        </w:r>
        <w:r w:rsidRPr="00252620">
          <w:rPr>
            <w:rFonts w:ascii="Arial" w:hAnsi="Arial" w:cs="Arial"/>
            <w:sz w:val="18"/>
            <w:szCs w:val="18"/>
          </w:rPr>
          <w:instrText xml:space="preserve"> PAGE   \* MERGEFORMAT </w:instrText>
        </w:r>
        <w:r w:rsidRPr="00252620">
          <w:rPr>
            <w:rFonts w:ascii="Arial" w:hAnsi="Arial" w:cs="Arial"/>
            <w:sz w:val="18"/>
            <w:szCs w:val="18"/>
          </w:rPr>
          <w:fldChar w:fldCharType="separate"/>
        </w:r>
        <w:r>
          <w:rPr>
            <w:rFonts w:ascii="Arial" w:hAnsi="Arial" w:cs="Arial"/>
            <w:noProof/>
            <w:sz w:val="18"/>
            <w:szCs w:val="18"/>
          </w:rPr>
          <w:t>1</w:t>
        </w:r>
        <w:r w:rsidRPr="00252620">
          <w:rPr>
            <w:rFonts w:ascii="Arial" w:hAnsi="Arial" w:cs="Arial"/>
            <w:noProof/>
            <w:sz w:val="18"/>
            <w:szCs w:val="18"/>
          </w:rPr>
          <w:fldChar w:fldCharType="end"/>
        </w:r>
      </w:p>
    </w:sdtContent>
  </w:sdt>
  <w:p w14:paraId="526F2B59" w14:textId="2BD0EA16" w:rsidR="009A75AE" w:rsidRDefault="00BB553B" w:rsidP="00BB553B">
    <w:pPr>
      <w:pStyle w:val="Footer"/>
      <w:rPr>
        <w:color w:val="808080" w:themeColor="background1" w:themeShade="80"/>
        <w:sz w:val="16"/>
        <w:szCs w:val="16"/>
      </w:rPr>
    </w:pPr>
    <w:r w:rsidRPr="2FB4C391">
      <w:rPr>
        <w:rFonts w:ascii="Arial" w:eastAsia="Arial" w:hAnsi="Arial" w:cs="Arial"/>
        <w:sz w:val="16"/>
        <w:szCs w:val="16"/>
      </w:rPr>
      <w:t>Version</w:t>
    </w:r>
    <w:r>
      <w:rPr>
        <w:rFonts w:ascii="Arial" w:eastAsia="Arial" w:hAnsi="Arial" w:cs="Arial"/>
        <w:sz w:val="16"/>
        <w:szCs w:val="16"/>
      </w:rPr>
      <w:t xml:space="preserve"> </w:t>
    </w:r>
    <w:r w:rsidR="00092336">
      <w:rPr>
        <w:rFonts w:ascii="Arial" w:eastAsia="Arial" w:hAnsi="Arial" w:cs="Arial"/>
        <w:sz w:val="16"/>
        <w:szCs w:val="16"/>
      </w:rPr>
      <w:t>5</w:t>
    </w:r>
    <w:r w:rsidRPr="2FB4C391">
      <w:rPr>
        <w:rFonts w:ascii="Arial" w:eastAsia="Arial" w:hAnsi="Arial" w:cs="Arial"/>
        <w:sz w:val="16"/>
        <w:szCs w:val="16"/>
      </w:rPr>
      <w:t xml:space="preserve"> (</w:t>
    </w:r>
    <w:r w:rsidR="00092336">
      <w:rPr>
        <w:rFonts w:ascii="Arial" w:eastAsia="Arial" w:hAnsi="Arial" w:cs="Arial"/>
        <w:sz w:val="16"/>
        <w:szCs w:val="16"/>
      </w:rPr>
      <w:t>4</w:t>
    </w:r>
    <w:r w:rsidRPr="2FB4C391">
      <w:rPr>
        <w:rFonts w:ascii="Arial" w:eastAsia="Arial" w:hAnsi="Arial" w:cs="Arial"/>
        <w:sz w:val="16"/>
        <w:szCs w:val="16"/>
      </w:rPr>
      <w:t>/20</w:t>
    </w:r>
    <w:r w:rsidR="00092336">
      <w:rPr>
        <w:rFonts w:ascii="Arial" w:eastAsia="Arial" w:hAnsi="Arial" w:cs="Arial"/>
        <w:sz w:val="16"/>
        <w:szCs w:val="16"/>
      </w:rPr>
      <w:t>20</w:t>
    </w:r>
    <w:r w:rsidRPr="2FB4C391">
      <w:rPr>
        <w:rFonts w:ascii="Arial" w:eastAsia="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160254"/>
      <w:docPartObj>
        <w:docPartGallery w:val="Page Numbers (Bottom of Page)"/>
        <w:docPartUnique/>
      </w:docPartObj>
    </w:sdtPr>
    <w:sdtEndPr>
      <w:rPr>
        <w:rFonts w:ascii="Arial" w:hAnsi="Arial" w:cs="Arial"/>
        <w:noProof/>
        <w:sz w:val="18"/>
        <w:szCs w:val="18"/>
      </w:rPr>
    </w:sdtEndPr>
    <w:sdtContent>
      <w:p w14:paraId="3DB2266E" w14:textId="77777777" w:rsidR="00BB553B" w:rsidRPr="00252620" w:rsidRDefault="00BB553B" w:rsidP="00BB553B">
        <w:pPr>
          <w:pStyle w:val="Footer"/>
          <w:jc w:val="center"/>
          <w:rPr>
            <w:rFonts w:ascii="Arial" w:hAnsi="Arial" w:cs="Arial"/>
            <w:sz w:val="18"/>
            <w:szCs w:val="18"/>
          </w:rPr>
        </w:pPr>
        <w:r w:rsidRPr="00252620">
          <w:rPr>
            <w:rFonts w:ascii="Arial" w:hAnsi="Arial" w:cs="Arial"/>
            <w:sz w:val="18"/>
            <w:szCs w:val="18"/>
          </w:rPr>
          <w:fldChar w:fldCharType="begin"/>
        </w:r>
        <w:r w:rsidRPr="00252620">
          <w:rPr>
            <w:rFonts w:ascii="Arial" w:hAnsi="Arial" w:cs="Arial"/>
            <w:sz w:val="18"/>
            <w:szCs w:val="18"/>
          </w:rPr>
          <w:instrText xml:space="preserve"> PAGE   \* MERGEFORMAT </w:instrText>
        </w:r>
        <w:r w:rsidRPr="00252620">
          <w:rPr>
            <w:rFonts w:ascii="Arial" w:hAnsi="Arial" w:cs="Arial"/>
            <w:sz w:val="18"/>
            <w:szCs w:val="18"/>
          </w:rPr>
          <w:fldChar w:fldCharType="separate"/>
        </w:r>
        <w:r>
          <w:rPr>
            <w:rFonts w:ascii="Arial" w:hAnsi="Arial" w:cs="Arial"/>
            <w:sz w:val="18"/>
            <w:szCs w:val="18"/>
          </w:rPr>
          <w:t>8</w:t>
        </w:r>
        <w:r w:rsidRPr="00252620">
          <w:rPr>
            <w:rFonts w:ascii="Arial" w:hAnsi="Arial" w:cs="Arial"/>
            <w:noProof/>
            <w:sz w:val="18"/>
            <w:szCs w:val="18"/>
          </w:rPr>
          <w:fldChar w:fldCharType="end"/>
        </w:r>
      </w:p>
    </w:sdtContent>
  </w:sdt>
  <w:p w14:paraId="767921A0" w14:textId="7E3FF99E" w:rsidR="00BB553B" w:rsidRDefault="00BB553B" w:rsidP="00BB553B">
    <w:pPr>
      <w:pStyle w:val="Footer"/>
      <w:rPr>
        <w:color w:val="808080" w:themeColor="background1" w:themeShade="80"/>
        <w:sz w:val="16"/>
        <w:szCs w:val="16"/>
      </w:rPr>
    </w:pPr>
    <w:r w:rsidRPr="2FB4C391">
      <w:rPr>
        <w:rFonts w:ascii="Arial" w:eastAsia="Arial" w:hAnsi="Arial" w:cs="Arial"/>
        <w:sz w:val="16"/>
        <w:szCs w:val="16"/>
      </w:rPr>
      <w:t>Version</w:t>
    </w:r>
    <w:r>
      <w:rPr>
        <w:rFonts w:ascii="Arial" w:eastAsia="Arial" w:hAnsi="Arial" w:cs="Arial"/>
        <w:sz w:val="16"/>
        <w:szCs w:val="16"/>
      </w:rPr>
      <w:t xml:space="preserve"> </w:t>
    </w:r>
    <w:r w:rsidR="00CA2B17">
      <w:rPr>
        <w:rFonts w:ascii="Arial" w:eastAsia="Arial" w:hAnsi="Arial" w:cs="Arial"/>
        <w:sz w:val="16"/>
        <w:szCs w:val="16"/>
      </w:rPr>
      <w:t>3</w:t>
    </w:r>
    <w:r w:rsidRPr="2FB4C391">
      <w:rPr>
        <w:rFonts w:ascii="Arial" w:eastAsia="Arial" w:hAnsi="Arial" w:cs="Arial"/>
        <w:sz w:val="16"/>
        <w:szCs w:val="16"/>
      </w:rPr>
      <w:t xml:space="preserve"> (</w:t>
    </w:r>
    <w:r>
      <w:rPr>
        <w:rFonts w:ascii="Arial" w:eastAsia="Arial" w:hAnsi="Arial" w:cs="Arial"/>
        <w:sz w:val="16"/>
        <w:szCs w:val="16"/>
      </w:rPr>
      <w:t>6</w:t>
    </w:r>
    <w:r w:rsidRPr="2FB4C391">
      <w:rPr>
        <w:rFonts w:ascii="Arial" w:eastAsia="Arial" w:hAnsi="Arial" w:cs="Arial"/>
        <w:sz w:val="16"/>
        <w:szCs w:val="16"/>
      </w:rPr>
      <w:t>/201</w:t>
    </w:r>
    <w:r>
      <w:rPr>
        <w:rFonts w:ascii="Arial" w:eastAsia="Arial" w:hAnsi="Arial" w:cs="Arial"/>
        <w:sz w:val="16"/>
        <w:szCs w:val="16"/>
      </w:rPr>
      <w:t>8</w:t>
    </w:r>
    <w:r w:rsidRPr="2FB4C391">
      <w:rPr>
        <w:rFonts w:ascii="Arial" w:eastAsia="Arial" w:hAnsi="Arial" w:cs="Arial"/>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F722" w14:textId="77777777" w:rsidR="00B42072" w:rsidRDefault="00B42072">
    <w:pPr>
      <w:pStyle w:val="Footer"/>
    </w:pPr>
  </w:p>
  <w:p w14:paraId="0A047F0A" w14:textId="77777777" w:rsidR="00B42072" w:rsidRDefault="00B4207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263211"/>
      <w:docPartObj>
        <w:docPartGallery w:val="Page Numbers (Bottom of Page)"/>
        <w:docPartUnique/>
      </w:docPartObj>
    </w:sdtPr>
    <w:sdtEndPr/>
    <w:sdtContent>
      <w:p w14:paraId="7A7DE8B2" w14:textId="77777777" w:rsidR="00B42072" w:rsidRDefault="00B42072" w:rsidP="00DA3E03">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3</w:t>
        </w:r>
        <w:r>
          <w:rPr>
            <w:rFonts w:ascii="Arial" w:hAnsi="Arial" w:cs="Arial"/>
            <w:noProof/>
            <w:sz w:val="18"/>
            <w:szCs w:val="18"/>
          </w:rPr>
          <w:fldChar w:fldCharType="end"/>
        </w:r>
      </w:p>
    </w:sdtContent>
  </w:sdt>
  <w:p w14:paraId="4B54E8A7" w14:textId="77777777" w:rsidR="00B42072" w:rsidRPr="00B42072" w:rsidRDefault="00B42072" w:rsidP="00DA3E03">
    <w:pPr>
      <w:pStyle w:val="Footer"/>
      <w:rPr>
        <w:rFonts w:ascii="Arial" w:hAnsi="Arial" w:cs="Arial"/>
        <w:color w:val="808080" w:themeColor="background1" w:themeShade="80"/>
        <w:sz w:val="16"/>
        <w:szCs w:val="16"/>
      </w:rPr>
    </w:pPr>
    <w:r w:rsidRPr="00B42072">
      <w:rPr>
        <w:rFonts w:ascii="Arial" w:hAnsi="Arial" w:cs="Arial"/>
        <w:color w:val="808080" w:themeColor="background1" w:themeShade="80"/>
        <w:sz w:val="16"/>
        <w:szCs w:val="16"/>
      </w:rPr>
      <w:t>Version 10 (4/2020)</w:t>
    </w:r>
  </w:p>
  <w:p w14:paraId="136E2F67" w14:textId="77777777" w:rsidR="00B42072" w:rsidRDefault="00B4207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F8D3" w14:textId="77777777" w:rsidR="00B42072" w:rsidRDefault="00B42072">
    <w:pPr>
      <w:pStyle w:val="Footer"/>
    </w:pPr>
  </w:p>
  <w:p w14:paraId="71808B05" w14:textId="77777777" w:rsidR="00B42072" w:rsidRDefault="00B4207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30F4B" w14:textId="77777777" w:rsidR="00D54863" w:rsidRPr="00D54863" w:rsidRDefault="00D54863">
    <w:pPr>
      <w:pStyle w:val="Footer"/>
      <w:rPr>
        <w:sz w:val="16"/>
        <w:szCs w:val="16"/>
      </w:rPr>
    </w:pPr>
    <w:r w:rsidRPr="00D54863">
      <w:rPr>
        <w:sz w:val="16"/>
        <w:szCs w:val="16"/>
      </w:rPr>
      <w:t>May 27, 2016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697451"/>
      <w:docPartObj>
        <w:docPartGallery w:val="Page Numbers (Bottom of Page)"/>
        <w:docPartUnique/>
      </w:docPartObj>
    </w:sdtPr>
    <w:sdtEndPr>
      <w:rPr>
        <w:rFonts w:ascii="Arial" w:hAnsi="Arial" w:cs="Arial"/>
        <w:noProof/>
        <w:sz w:val="18"/>
        <w:szCs w:val="18"/>
      </w:rPr>
    </w:sdtEndPr>
    <w:sdtContent>
      <w:p w14:paraId="2FC29271" w14:textId="77777777" w:rsidR="002B2C27" w:rsidRPr="00252620" w:rsidRDefault="002B2C27" w:rsidP="00BB553B">
        <w:pPr>
          <w:pStyle w:val="Footer"/>
          <w:jc w:val="center"/>
          <w:rPr>
            <w:rFonts w:ascii="Arial" w:hAnsi="Arial" w:cs="Arial"/>
            <w:sz w:val="18"/>
            <w:szCs w:val="18"/>
          </w:rPr>
        </w:pPr>
        <w:r w:rsidRPr="00252620">
          <w:rPr>
            <w:rFonts w:ascii="Arial" w:hAnsi="Arial" w:cs="Arial"/>
            <w:sz w:val="18"/>
            <w:szCs w:val="18"/>
          </w:rPr>
          <w:fldChar w:fldCharType="begin"/>
        </w:r>
        <w:r w:rsidRPr="00252620">
          <w:rPr>
            <w:rFonts w:ascii="Arial" w:hAnsi="Arial" w:cs="Arial"/>
            <w:sz w:val="18"/>
            <w:szCs w:val="18"/>
          </w:rPr>
          <w:instrText xml:space="preserve"> PAGE   \* MERGEFORMAT </w:instrText>
        </w:r>
        <w:r w:rsidRPr="00252620">
          <w:rPr>
            <w:rFonts w:ascii="Arial" w:hAnsi="Arial" w:cs="Arial"/>
            <w:sz w:val="18"/>
            <w:szCs w:val="18"/>
          </w:rPr>
          <w:fldChar w:fldCharType="separate"/>
        </w:r>
        <w:r>
          <w:rPr>
            <w:rFonts w:ascii="Arial" w:hAnsi="Arial" w:cs="Arial"/>
            <w:sz w:val="18"/>
            <w:szCs w:val="18"/>
          </w:rPr>
          <w:t>8</w:t>
        </w:r>
        <w:r w:rsidRPr="00252620">
          <w:rPr>
            <w:rFonts w:ascii="Arial" w:hAnsi="Arial" w:cs="Arial"/>
            <w:noProof/>
            <w:sz w:val="18"/>
            <w:szCs w:val="18"/>
          </w:rPr>
          <w:fldChar w:fldCharType="end"/>
        </w:r>
      </w:p>
    </w:sdtContent>
  </w:sdt>
  <w:p w14:paraId="5678D5BC" w14:textId="1AC8B7B8" w:rsidR="002B2C27" w:rsidRDefault="002B2C27" w:rsidP="00BB553B">
    <w:pPr>
      <w:pStyle w:val="Footer"/>
      <w:rPr>
        <w:color w:val="808080" w:themeColor="background1" w:themeShade="80"/>
        <w:sz w:val="16"/>
        <w:szCs w:val="16"/>
      </w:rPr>
    </w:pPr>
    <w:r w:rsidRPr="2FB4C391">
      <w:rPr>
        <w:rFonts w:ascii="Arial" w:eastAsia="Arial" w:hAnsi="Arial" w:cs="Arial"/>
        <w:sz w:val="16"/>
        <w:szCs w:val="16"/>
      </w:rPr>
      <w:t>Version</w:t>
    </w:r>
    <w:r>
      <w:rPr>
        <w:rFonts w:ascii="Arial" w:eastAsia="Arial" w:hAnsi="Arial" w:cs="Arial"/>
        <w:sz w:val="16"/>
        <w:szCs w:val="16"/>
      </w:rPr>
      <w:t xml:space="preserve"> </w:t>
    </w:r>
    <w:r w:rsidR="00B42072">
      <w:rPr>
        <w:rFonts w:ascii="Arial" w:eastAsia="Arial" w:hAnsi="Arial" w:cs="Arial"/>
        <w:sz w:val="16"/>
        <w:szCs w:val="16"/>
      </w:rPr>
      <w:t>4</w:t>
    </w:r>
    <w:r w:rsidRPr="2FB4C391">
      <w:rPr>
        <w:rFonts w:ascii="Arial" w:eastAsia="Arial" w:hAnsi="Arial" w:cs="Arial"/>
        <w:sz w:val="16"/>
        <w:szCs w:val="16"/>
      </w:rPr>
      <w:t xml:space="preserve"> (</w:t>
    </w:r>
    <w:r w:rsidR="00B42072">
      <w:rPr>
        <w:rFonts w:ascii="Arial" w:eastAsia="Arial" w:hAnsi="Arial" w:cs="Arial"/>
        <w:sz w:val="16"/>
        <w:szCs w:val="16"/>
      </w:rPr>
      <w:t>4</w:t>
    </w:r>
    <w:r w:rsidRPr="2FB4C391">
      <w:rPr>
        <w:rFonts w:ascii="Arial" w:eastAsia="Arial" w:hAnsi="Arial" w:cs="Arial"/>
        <w:sz w:val="16"/>
        <w:szCs w:val="16"/>
      </w:rPr>
      <w:t>/20</w:t>
    </w:r>
    <w:r w:rsidR="00B42072">
      <w:rPr>
        <w:rFonts w:ascii="Arial" w:eastAsia="Arial" w:hAnsi="Arial" w:cs="Arial"/>
        <w:sz w:val="16"/>
        <w:szCs w:val="16"/>
      </w:rPr>
      <w:t>20</w:t>
    </w:r>
    <w:r w:rsidRPr="2FB4C391">
      <w:rPr>
        <w:rFonts w:ascii="Arial" w:eastAsia="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329DF" w14:textId="77777777" w:rsidR="00DD04FD" w:rsidRDefault="00DD04FD" w:rsidP="00B81EA4">
      <w:pPr>
        <w:spacing w:after="0" w:line="240" w:lineRule="auto"/>
      </w:pPr>
      <w:r>
        <w:separator/>
      </w:r>
    </w:p>
  </w:footnote>
  <w:footnote w:type="continuationSeparator" w:id="0">
    <w:p w14:paraId="7F20AA58" w14:textId="77777777" w:rsidR="00DD04FD" w:rsidRDefault="00DD04FD" w:rsidP="00B8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119D4" w14:textId="77777777" w:rsidR="00B42072" w:rsidRDefault="00B42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2AE6C" w14:textId="77777777" w:rsidR="00B42072" w:rsidRDefault="00B42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7BA4" w14:textId="77777777" w:rsidR="00B42072" w:rsidRDefault="00B420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26FA9" w14:textId="77777777" w:rsidR="00B42072" w:rsidRDefault="00B42072">
    <w:pPr>
      <w:pStyle w:val="Header"/>
    </w:pPr>
  </w:p>
  <w:p w14:paraId="0342627E" w14:textId="77777777" w:rsidR="00B42072" w:rsidRDefault="00B4207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5164" w14:textId="77777777" w:rsidR="00B42072" w:rsidRDefault="00B420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62E2" w14:textId="77777777" w:rsidR="00B42072" w:rsidRDefault="00B42072">
    <w:pPr>
      <w:pStyle w:val="Header"/>
    </w:pPr>
  </w:p>
  <w:p w14:paraId="718C68CA" w14:textId="77777777" w:rsidR="00B42072" w:rsidRDefault="00B4207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30F4A" w14:textId="77777777" w:rsidR="004F6CD7" w:rsidRPr="00C75ED7" w:rsidRDefault="004F6CD7" w:rsidP="00C94F68">
    <w:pPr>
      <w:pStyle w:val="Header"/>
      <w:tabs>
        <w:tab w:val="left" w:pos="2160"/>
      </w:tabs>
      <w:spacing w:after="0" w:line="240" w:lineRule="auto"/>
      <w:rPr>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7CD9"/>
    <w:multiLevelType w:val="hybridMultilevel"/>
    <w:tmpl w:val="1A86D194"/>
    <w:lvl w:ilvl="0" w:tplc="92287200">
      <w:start w:val="1"/>
      <w:numFmt w:val="decimal"/>
      <w:lvlText w:val="%1."/>
      <w:lvlJc w:val="left"/>
      <w:pPr>
        <w:ind w:left="360" w:hanging="288"/>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C7749"/>
    <w:multiLevelType w:val="hybridMultilevel"/>
    <w:tmpl w:val="800E03E8"/>
    <w:lvl w:ilvl="0" w:tplc="58B22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B38E2"/>
    <w:multiLevelType w:val="hybridMultilevel"/>
    <w:tmpl w:val="C5BEC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F66AEB"/>
    <w:multiLevelType w:val="hybridMultilevel"/>
    <w:tmpl w:val="F03CDC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F2C98"/>
    <w:multiLevelType w:val="hybridMultilevel"/>
    <w:tmpl w:val="F1063BFA"/>
    <w:lvl w:ilvl="0" w:tplc="85EE60F4">
      <w:start w:val="1"/>
      <w:numFmt w:val="decimal"/>
      <w:lvlText w:val="%1."/>
      <w:lvlJc w:val="left"/>
      <w:pPr>
        <w:tabs>
          <w:tab w:val="num" w:pos="360"/>
        </w:tabs>
        <w:ind w:left="720" w:hanging="720"/>
      </w:pPr>
      <w:rPr>
        <w:rFonts w:ascii="Arial" w:hAnsi="Arial" w:cs="Arial" w:hint="default"/>
        <w:b/>
        <w:i w:val="0"/>
        <w:color w:val="auto"/>
        <w:sz w:val="16"/>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844EC2"/>
    <w:multiLevelType w:val="hybridMultilevel"/>
    <w:tmpl w:val="9802205C"/>
    <w:lvl w:ilvl="0" w:tplc="B7A0F112">
      <w:start w:val="1"/>
      <w:numFmt w:val="decimal"/>
      <w:lvlText w:val="%1."/>
      <w:lvlJc w:val="left"/>
      <w:pPr>
        <w:ind w:left="2423" w:hanging="281"/>
      </w:pPr>
      <w:rPr>
        <w:rFonts w:ascii="Arial" w:eastAsia="Calibri" w:hAnsi="Arial" w:cs="Arial" w:hint="default"/>
        <w:spacing w:val="-21"/>
        <w:w w:val="100"/>
        <w:sz w:val="18"/>
        <w:szCs w:val="18"/>
        <w:lang w:val="en-US" w:eastAsia="en-US" w:bidi="en-US"/>
      </w:rPr>
    </w:lvl>
    <w:lvl w:ilvl="1" w:tplc="E0909D4E">
      <w:numFmt w:val="bullet"/>
      <w:lvlText w:val="•"/>
      <w:lvlJc w:val="left"/>
      <w:pPr>
        <w:ind w:left="3189" w:hanging="281"/>
      </w:pPr>
      <w:rPr>
        <w:rFonts w:hint="default"/>
        <w:lang w:val="en-US" w:eastAsia="en-US" w:bidi="en-US"/>
      </w:rPr>
    </w:lvl>
    <w:lvl w:ilvl="2" w:tplc="5D10BDE4">
      <w:numFmt w:val="bullet"/>
      <w:lvlText w:val="•"/>
      <w:lvlJc w:val="left"/>
      <w:pPr>
        <w:ind w:left="3955" w:hanging="281"/>
      </w:pPr>
      <w:rPr>
        <w:rFonts w:hint="default"/>
        <w:lang w:val="en-US" w:eastAsia="en-US" w:bidi="en-US"/>
      </w:rPr>
    </w:lvl>
    <w:lvl w:ilvl="3" w:tplc="78C6E42C">
      <w:numFmt w:val="bullet"/>
      <w:lvlText w:val="•"/>
      <w:lvlJc w:val="left"/>
      <w:pPr>
        <w:ind w:left="4721" w:hanging="281"/>
      </w:pPr>
      <w:rPr>
        <w:rFonts w:hint="default"/>
        <w:lang w:val="en-US" w:eastAsia="en-US" w:bidi="en-US"/>
      </w:rPr>
    </w:lvl>
    <w:lvl w:ilvl="4" w:tplc="1944C37C">
      <w:numFmt w:val="bullet"/>
      <w:lvlText w:val="•"/>
      <w:lvlJc w:val="left"/>
      <w:pPr>
        <w:ind w:left="5487" w:hanging="281"/>
      </w:pPr>
      <w:rPr>
        <w:rFonts w:hint="default"/>
        <w:lang w:val="en-US" w:eastAsia="en-US" w:bidi="en-US"/>
      </w:rPr>
    </w:lvl>
    <w:lvl w:ilvl="5" w:tplc="10C807BE">
      <w:numFmt w:val="bullet"/>
      <w:lvlText w:val="•"/>
      <w:lvlJc w:val="left"/>
      <w:pPr>
        <w:ind w:left="6253" w:hanging="281"/>
      </w:pPr>
      <w:rPr>
        <w:rFonts w:hint="default"/>
        <w:lang w:val="en-US" w:eastAsia="en-US" w:bidi="en-US"/>
      </w:rPr>
    </w:lvl>
    <w:lvl w:ilvl="6" w:tplc="4AB218CE">
      <w:numFmt w:val="bullet"/>
      <w:lvlText w:val="•"/>
      <w:lvlJc w:val="left"/>
      <w:pPr>
        <w:ind w:left="7019" w:hanging="281"/>
      </w:pPr>
      <w:rPr>
        <w:rFonts w:hint="default"/>
        <w:lang w:val="en-US" w:eastAsia="en-US" w:bidi="en-US"/>
      </w:rPr>
    </w:lvl>
    <w:lvl w:ilvl="7" w:tplc="E0FA63A4">
      <w:numFmt w:val="bullet"/>
      <w:lvlText w:val="•"/>
      <w:lvlJc w:val="left"/>
      <w:pPr>
        <w:ind w:left="7785" w:hanging="281"/>
      </w:pPr>
      <w:rPr>
        <w:rFonts w:hint="default"/>
        <w:lang w:val="en-US" w:eastAsia="en-US" w:bidi="en-US"/>
      </w:rPr>
    </w:lvl>
    <w:lvl w:ilvl="8" w:tplc="EF66B322">
      <w:numFmt w:val="bullet"/>
      <w:lvlText w:val="•"/>
      <w:lvlJc w:val="left"/>
      <w:pPr>
        <w:ind w:left="8551" w:hanging="281"/>
      </w:pPr>
      <w:rPr>
        <w:rFonts w:hint="default"/>
        <w:lang w:val="en-US" w:eastAsia="en-US" w:bidi="en-US"/>
      </w:rPr>
    </w:lvl>
  </w:abstractNum>
  <w:abstractNum w:abstractNumId="6" w15:restartNumberingAfterBreak="0">
    <w:nsid w:val="2DDC0975"/>
    <w:multiLevelType w:val="multilevel"/>
    <w:tmpl w:val="955A250C"/>
    <w:name w:val="main_list22"/>
    <w:lvl w:ilvl="0">
      <w:start w:val="1"/>
      <w:numFmt w:val="decimal"/>
      <w:pStyle w:val="uslevel1"/>
      <w:lvlText w:val="%1."/>
      <w:lvlJc w:val="left"/>
      <w:pPr>
        <w:tabs>
          <w:tab w:val="num" w:pos="360"/>
        </w:tabs>
        <w:ind w:left="0" w:firstLine="0"/>
      </w:pPr>
      <w:rPr>
        <w:rFonts w:ascii="Times New Roman" w:hAnsi="Times New Roman" w:hint="default"/>
        <w:b/>
        <w:i w:val="0"/>
        <w:caps/>
        <w:lang w:val="en-US" w:eastAsia="en-US" w:bidi="ar-SA"/>
      </w:rPr>
    </w:lvl>
    <w:lvl w:ilvl="1">
      <w:start w:val="1"/>
      <w:numFmt w:val="decimal"/>
      <w:pStyle w:val="uslevel2"/>
      <w:lvlText w:val="%1.%2"/>
      <w:lvlJc w:val="left"/>
      <w:pPr>
        <w:tabs>
          <w:tab w:val="num" w:pos="860"/>
        </w:tabs>
        <w:ind w:left="0" w:firstLine="360"/>
      </w:pPr>
      <w:rPr>
        <w:rFonts w:ascii="Times New Roman" w:hAnsi="Times New Roman" w:hint="default"/>
        <w:b w:val="0"/>
        <w:i w:val="0"/>
        <w:caps w:val="0"/>
        <w:lang w:val="en-US" w:eastAsia="en-US" w:bidi="ar-SA"/>
      </w:rPr>
    </w:lvl>
    <w:lvl w:ilvl="2">
      <w:start w:val="1"/>
      <w:numFmt w:val="lowerLetter"/>
      <w:pStyle w:val="uslevel3"/>
      <w:lvlText w:val="(%3)"/>
      <w:lvlJc w:val="left"/>
      <w:pPr>
        <w:tabs>
          <w:tab w:val="num" w:pos="1320"/>
        </w:tabs>
        <w:ind w:left="0" w:firstLine="860"/>
      </w:pPr>
      <w:rPr>
        <w:rFonts w:ascii="Times New Roman" w:hAnsi="Times New Roman" w:hint="default"/>
        <w:b w:val="0"/>
        <w:i w:val="0"/>
        <w:lang w:val="en-US" w:eastAsia="en-US" w:bidi="ar-SA"/>
      </w:rPr>
    </w:lvl>
    <w:lvl w:ilvl="3">
      <w:start w:val="1"/>
      <w:numFmt w:val="lowerRoman"/>
      <w:pStyle w:val="uslevel4"/>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7" w15:restartNumberingAfterBreak="0">
    <w:nsid w:val="2E7747E5"/>
    <w:multiLevelType w:val="hybridMultilevel"/>
    <w:tmpl w:val="A4361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B2508"/>
    <w:multiLevelType w:val="hybridMultilevel"/>
    <w:tmpl w:val="BD90F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E72462"/>
    <w:multiLevelType w:val="hybridMultilevel"/>
    <w:tmpl w:val="6CAEEBCE"/>
    <w:lvl w:ilvl="0" w:tplc="053E9F3A">
      <w:start w:val="10"/>
      <w:numFmt w:val="decimal"/>
      <w:lvlText w:val="%1."/>
      <w:lvlJc w:val="left"/>
      <w:pPr>
        <w:ind w:left="360" w:hanging="360"/>
      </w:pPr>
      <w:rPr>
        <w:rFonts w:hint="default"/>
        <w:b/>
        <w:i w:val="0"/>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91328"/>
    <w:multiLevelType w:val="hybridMultilevel"/>
    <w:tmpl w:val="E9C4C58C"/>
    <w:lvl w:ilvl="0" w:tplc="C3426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41A2D"/>
    <w:multiLevelType w:val="hybridMultilevel"/>
    <w:tmpl w:val="20EC6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A2798"/>
    <w:multiLevelType w:val="hybridMultilevel"/>
    <w:tmpl w:val="82AECD1A"/>
    <w:lvl w:ilvl="0" w:tplc="EFE6F62E">
      <w:start w:val="1"/>
      <w:numFmt w:val="decimal"/>
      <w:lvlText w:val="(%1)"/>
      <w:lvlJc w:val="left"/>
      <w:pPr>
        <w:ind w:left="2242" w:hanging="538"/>
      </w:pPr>
      <w:rPr>
        <w:rFonts w:ascii="Arial" w:eastAsia="Calibri" w:hAnsi="Arial" w:cs="Arial" w:hint="default"/>
        <w:spacing w:val="-11"/>
        <w:w w:val="97"/>
        <w:sz w:val="18"/>
        <w:szCs w:val="18"/>
        <w:lang w:val="en-US" w:eastAsia="en-US" w:bidi="en-US"/>
      </w:rPr>
    </w:lvl>
    <w:lvl w:ilvl="1" w:tplc="44BC2B88">
      <w:numFmt w:val="bullet"/>
      <w:lvlText w:val="•"/>
      <w:lvlJc w:val="left"/>
      <w:pPr>
        <w:ind w:left="3082" w:hanging="538"/>
      </w:pPr>
      <w:rPr>
        <w:rFonts w:hint="default"/>
        <w:lang w:val="en-US" w:eastAsia="en-US" w:bidi="en-US"/>
      </w:rPr>
    </w:lvl>
    <w:lvl w:ilvl="2" w:tplc="53FC3DFC">
      <w:numFmt w:val="bullet"/>
      <w:lvlText w:val="•"/>
      <w:lvlJc w:val="left"/>
      <w:pPr>
        <w:ind w:left="3924" w:hanging="538"/>
      </w:pPr>
      <w:rPr>
        <w:rFonts w:hint="default"/>
        <w:lang w:val="en-US" w:eastAsia="en-US" w:bidi="en-US"/>
      </w:rPr>
    </w:lvl>
    <w:lvl w:ilvl="3" w:tplc="54546DFC">
      <w:numFmt w:val="bullet"/>
      <w:lvlText w:val="•"/>
      <w:lvlJc w:val="left"/>
      <w:pPr>
        <w:ind w:left="4766" w:hanging="538"/>
      </w:pPr>
      <w:rPr>
        <w:rFonts w:hint="default"/>
        <w:lang w:val="en-US" w:eastAsia="en-US" w:bidi="en-US"/>
      </w:rPr>
    </w:lvl>
    <w:lvl w:ilvl="4" w:tplc="DD48C92C">
      <w:numFmt w:val="bullet"/>
      <w:lvlText w:val="•"/>
      <w:lvlJc w:val="left"/>
      <w:pPr>
        <w:ind w:left="5608" w:hanging="538"/>
      </w:pPr>
      <w:rPr>
        <w:rFonts w:hint="default"/>
        <w:lang w:val="en-US" w:eastAsia="en-US" w:bidi="en-US"/>
      </w:rPr>
    </w:lvl>
    <w:lvl w:ilvl="5" w:tplc="53BEFC4C">
      <w:numFmt w:val="bullet"/>
      <w:lvlText w:val="•"/>
      <w:lvlJc w:val="left"/>
      <w:pPr>
        <w:ind w:left="6450" w:hanging="538"/>
      </w:pPr>
      <w:rPr>
        <w:rFonts w:hint="default"/>
        <w:lang w:val="en-US" w:eastAsia="en-US" w:bidi="en-US"/>
      </w:rPr>
    </w:lvl>
    <w:lvl w:ilvl="6" w:tplc="774649D0">
      <w:numFmt w:val="bullet"/>
      <w:lvlText w:val="•"/>
      <w:lvlJc w:val="left"/>
      <w:pPr>
        <w:ind w:left="7292" w:hanging="538"/>
      </w:pPr>
      <w:rPr>
        <w:rFonts w:hint="default"/>
        <w:lang w:val="en-US" w:eastAsia="en-US" w:bidi="en-US"/>
      </w:rPr>
    </w:lvl>
    <w:lvl w:ilvl="7" w:tplc="2D22E0DA">
      <w:numFmt w:val="bullet"/>
      <w:lvlText w:val="•"/>
      <w:lvlJc w:val="left"/>
      <w:pPr>
        <w:ind w:left="8134" w:hanging="538"/>
      </w:pPr>
      <w:rPr>
        <w:rFonts w:hint="default"/>
        <w:lang w:val="en-US" w:eastAsia="en-US" w:bidi="en-US"/>
      </w:rPr>
    </w:lvl>
    <w:lvl w:ilvl="8" w:tplc="C526FFDA">
      <w:numFmt w:val="bullet"/>
      <w:lvlText w:val="•"/>
      <w:lvlJc w:val="left"/>
      <w:pPr>
        <w:ind w:left="8976" w:hanging="538"/>
      </w:pPr>
      <w:rPr>
        <w:rFonts w:hint="default"/>
        <w:lang w:val="en-US" w:eastAsia="en-US" w:bidi="en-US"/>
      </w:rPr>
    </w:lvl>
  </w:abstractNum>
  <w:abstractNum w:abstractNumId="13" w15:restartNumberingAfterBreak="0">
    <w:nsid w:val="44733C12"/>
    <w:multiLevelType w:val="hybridMultilevel"/>
    <w:tmpl w:val="A7887C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3D478A"/>
    <w:multiLevelType w:val="hybridMultilevel"/>
    <w:tmpl w:val="CBE0CB42"/>
    <w:lvl w:ilvl="0" w:tplc="3522A042">
      <w:start w:val="1"/>
      <w:numFmt w:val="decimal"/>
      <w:lvlText w:val="%1."/>
      <w:lvlJc w:val="left"/>
      <w:pPr>
        <w:ind w:left="360" w:hanging="360"/>
      </w:pPr>
      <w:rPr>
        <w:rFonts w:ascii="Arial" w:eastAsia="Calibri" w:hAnsi="Arial" w:cs="Arial" w:hint="default"/>
        <w:spacing w:val="-2"/>
        <w:w w:val="100"/>
        <w:sz w:val="18"/>
        <w:szCs w:val="18"/>
        <w:lang w:val="en-US" w:eastAsia="en-US" w:bidi="en-US"/>
      </w:rPr>
    </w:lvl>
    <w:lvl w:ilvl="1" w:tplc="31725E64">
      <w:numFmt w:val="bullet"/>
      <w:lvlText w:val="•"/>
      <w:lvlJc w:val="left"/>
      <w:pPr>
        <w:ind w:left="1216" w:hanging="360"/>
      </w:pPr>
      <w:rPr>
        <w:rFonts w:hint="default"/>
        <w:lang w:val="en-US" w:eastAsia="en-US" w:bidi="en-US"/>
      </w:rPr>
    </w:lvl>
    <w:lvl w:ilvl="2" w:tplc="8B722D54">
      <w:numFmt w:val="bullet"/>
      <w:lvlText w:val="•"/>
      <w:lvlJc w:val="left"/>
      <w:pPr>
        <w:ind w:left="2076" w:hanging="360"/>
      </w:pPr>
      <w:rPr>
        <w:rFonts w:hint="default"/>
        <w:lang w:val="en-US" w:eastAsia="en-US" w:bidi="en-US"/>
      </w:rPr>
    </w:lvl>
    <w:lvl w:ilvl="3" w:tplc="69F07D6A">
      <w:numFmt w:val="bullet"/>
      <w:lvlText w:val="•"/>
      <w:lvlJc w:val="left"/>
      <w:pPr>
        <w:ind w:left="2936" w:hanging="360"/>
      </w:pPr>
      <w:rPr>
        <w:rFonts w:hint="default"/>
        <w:lang w:val="en-US" w:eastAsia="en-US" w:bidi="en-US"/>
      </w:rPr>
    </w:lvl>
    <w:lvl w:ilvl="4" w:tplc="C006430C">
      <w:numFmt w:val="bullet"/>
      <w:lvlText w:val="•"/>
      <w:lvlJc w:val="left"/>
      <w:pPr>
        <w:ind w:left="3796" w:hanging="360"/>
      </w:pPr>
      <w:rPr>
        <w:rFonts w:hint="default"/>
        <w:lang w:val="en-US" w:eastAsia="en-US" w:bidi="en-US"/>
      </w:rPr>
    </w:lvl>
    <w:lvl w:ilvl="5" w:tplc="ABE29DEE">
      <w:numFmt w:val="bullet"/>
      <w:lvlText w:val="•"/>
      <w:lvlJc w:val="left"/>
      <w:pPr>
        <w:ind w:left="4656" w:hanging="360"/>
      </w:pPr>
      <w:rPr>
        <w:rFonts w:hint="default"/>
        <w:lang w:val="en-US" w:eastAsia="en-US" w:bidi="en-US"/>
      </w:rPr>
    </w:lvl>
    <w:lvl w:ilvl="6" w:tplc="59AC6FCC">
      <w:numFmt w:val="bullet"/>
      <w:lvlText w:val="•"/>
      <w:lvlJc w:val="left"/>
      <w:pPr>
        <w:ind w:left="5516" w:hanging="360"/>
      </w:pPr>
      <w:rPr>
        <w:rFonts w:hint="default"/>
        <w:lang w:val="en-US" w:eastAsia="en-US" w:bidi="en-US"/>
      </w:rPr>
    </w:lvl>
    <w:lvl w:ilvl="7" w:tplc="7376FEB6">
      <w:numFmt w:val="bullet"/>
      <w:lvlText w:val="•"/>
      <w:lvlJc w:val="left"/>
      <w:pPr>
        <w:ind w:left="6376" w:hanging="360"/>
      </w:pPr>
      <w:rPr>
        <w:rFonts w:hint="default"/>
        <w:lang w:val="en-US" w:eastAsia="en-US" w:bidi="en-US"/>
      </w:rPr>
    </w:lvl>
    <w:lvl w:ilvl="8" w:tplc="549EAEB2">
      <w:numFmt w:val="bullet"/>
      <w:lvlText w:val="•"/>
      <w:lvlJc w:val="left"/>
      <w:pPr>
        <w:ind w:left="7236" w:hanging="360"/>
      </w:pPr>
      <w:rPr>
        <w:rFonts w:hint="default"/>
        <w:lang w:val="en-US" w:eastAsia="en-US" w:bidi="en-US"/>
      </w:rPr>
    </w:lvl>
  </w:abstractNum>
  <w:abstractNum w:abstractNumId="15" w15:restartNumberingAfterBreak="0">
    <w:nsid w:val="46B3007F"/>
    <w:multiLevelType w:val="hybridMultilevel"/>
    <w:tmpl w:val="95008B74"/>
    <w:lvl w:ilvl="0" w:tplc="8DA093D0">
      <w:start w:val="1"/>
      <w:numFmt w:val="decimal"/>
      <w:lvlText w:val="%1."/>
      <w:lvlJc w:val="left"/>
      <w:pPr>
        <w:ind w:left="2423" w:hanging="279"/>
      </w:pPr>
      <w:rPr>
        <w:rFonts w:ascii="Arial" w:eastAsia="Calibri" w:hAnsi="Arial" w:cs="Arial" w:hint="default"/>
        <w:spacing w:val="-17"/>
        <w:w w:val="100"/>
        <w:sz w:val="18"/>
        <w:szCs w:val="18"/>
        <w:lang w:val="en-US" w:eastAsia="en-US" w:bidi="en-US"/>
      </w:rPr>
    </w:lvl>
    <w:lvl w:ilvl="1" w:tplc="E3C80388">
      <w:numFmt w:val="bullet"/>
      <w:lvlText w:val="•"/>
      <w:lvlJc w:val="left"/>
      <w:pPr>
        <w:ind w:left="3189" w:hanging="279"/>
      </w:pPr>
      <w:rPr>
        <w:rFonts w:hint="default"/>
        <w:lang w:val="en-US" w:eastAsia="en-US" w:bidi="en-US"/>
      </w:rPr>
    </w:lvl>
    <w:lvl w:ilvl="2" w:tplc="BD060B76">
      <w:numFmt w:val="bullet"/>
      <w:lvlText w:val="•"/>
      <w:lvlJc w:val="left"/>
      <w:pPr>
        <w:ind w:left="3955" w:hanging="279"/>
      </w:pPr>
      <w:rPr>
        <w:rFonts w:hint="default"/>
        <w:lang w:val="en-US" w:eastAsia="en-US" w:bidi="en-US"/>
      </w:rPr>
    </w:lvl>
    <w:lvl w:ilvl="3" w:tplc="017E8BB4">
      <w:numFmt w:val="bullet"/>
      <w:lvlText w:val="•"/>
      <w:lvlJc w:val="left"/>
      <w:pPr>
        <w:ind w:left="4721" w:hanging="279"/>
      </w:pPr>
      <w:rPr>
        <w:rFonts w:hint="default"/>
        <w:lang w:val="en-US" w:eastAsia="en-US" w:bidi="en-US"/>
      </w:rPr>
    </w:lvl>
    <w:lvl w:ilvl="4" w:tplc="09A0BE70">
      <w:numFmt w:val="bullet"/>
      <w:lvlText w:val="•"/>
      <w:lvlJc w:val="left"/>
      <w:pPr>
        <w:ind w:left="5487" w:hanging="279"/>
      </w:pPr>
      <w:rPr>
        <w:rFonts w:hint="default"/>
        <w:lang w:val="en-US" w:eastAsia="en-US" w:bidi="en-US"/>
      </w:rPr>
    </w:lvl>
    <w:lvl w:ilvl="5" w:tplc="836409B2">
      <w:numFmt w:val="bullet"/>
      <w:lvlText w:val="•"/>
      <w:lvlJc w:val="left"/>
      <w:pPr>
        <w:ind w:left="6253" w:hanging="279"/>
      </w:pPr>
      <w:rPr>
        <w:rFonts w:hint="default"/>
        <w:lang w:val="en-US" w:eastAsia="en-US" w:bidi="en-US"/>
      </w:rPr>
    </w:lvl>
    <w:lvl w:ilvl="6" w:tplc="6DCE043A">
      <w:numFmt w:val="bullet"/>
      <w:lvlText w:val="•"/>
      <w:lvlJc w:val="left"/>
      <w:pPr>
        <w:ind w:left="7019" w:hanging="279"/>
      </w:pPr>
      <w:rPr>
        <w:rFonts w:hint="default"/>
        <w:lang w:val="en-US" w:eastAsia="en-US" w:bidi="en-US"/>
      </w:rPr>
    </w:lvl>
    <w:lvl w:ilvl="7" w:tplc="77D6E0CA">
      <w:numFmt w:val="bullet"/>
      <w:lvlText w:val="•"/>
      <w:lvlJc w:val="left"/>
      <w:pPr>
        <w:ind w:left="7785" w:hanging="279"/>
      </w:pPr>
      <w:rPr>
        <w:rFonts w:hint="default"/>
        <w:lang w:val="en-US" w:eastAsia="en-US" w:bidi="en-US"/>
      </w:rPr>
    </w:lvl>
    <w:lvl w:ilvl="8" w:tplc="674EA4F4">
      <w:numFmt w:val="bullet"/>
      <w:lvlText w:val="•"/>
      <w:lvlJc w:val="left"/>
      <w:pPr>
        <w:ind w:left="8551" w:hanging="279"/>
      </w:pPr>
      <w:rPr>
        <w:rFonts w:hint="default"/>
        <w:lang w:val="en-US" w:eastAsia="en-US" w:bidi="en-US"/>
      </w:rPr>
    </w:lvl>
  </w:abstractNum>
  <w:abstractNum w:abstractNumId="16" w15:restartNumberingAfterBreak="0">
    <w:nsid w:val="49674001"/>
    <w:multiLevelType w:val="hybridMultilevel"/>
    <w:tmpl w:val="BD90F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2F3274"/>
    <w:multiLevelType w:val="hybridMultilevel"/>
    <w:tmpl w:val="9CF6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95CB4"/>
    <w:multiLevelType w:val="hybridMultilevel"/>
    <w:tmpl w:val="0CD82078"/>
    <w:lvl w:ilvl="0" w:tplc="BF1AF6EE">
      <w:start w:val="1"/>
      <w:numFmt w:val="decimal"/>
      <w:lvlText w:val="(%1)"/>
      <w:lvlJc w:val="left"/>
      <w:pPr>
        <w:ind w:left="721" w:hanging="361"/>
      </w:pPr>
      <w:rPr>
        <w:rFonts w:ascii="Arial" w:eastAsia="Calibri" w:hAnsi="Arial" w:cs="Arial"/>
        <w:b w:val="0"/>
        <w:bCs w:val="0"/>
        <w:color w:val="auto"/>
        <w:spacing w:val="-10"/>
        <w:w w:val="97"/>
        <w:sz w:val="18"/>
        <w:szCs w:val="18"/>
        <w:lang w:val="en-US" w:eastAsia="en-US" w:bidi="en-US"/>
      </w:rPr>
    </w:lvl>
    <w:lvl w:ilvl="1" w:tplc="21A2C5B0">
      <w:start w:val="1"/>
      <w:numFmt w:val="lowerLetter"/>
      <w:lvlText w:val="%2."/>
      <w:lvlJc w:val="left"/>
      <w:pPr>
        <w:ind w:left="1527" w:hanging="360"/>
      </w:pPr>
      <w:rPr>
        <w:rFonts w:hint="default"/>
        <w:b w:val="0"/>
        <w:bCs w:val="0"/>
        <w:spacing w:val="-14"/>
        <w:w w:val="100"/>
        <w:lang w:val="en-US" w:eastAsia="en-US" w:bidi="en-US"/>
      </w:rPr>
    </w:lvl>
    <w:lvl w:ilvl="2" w:tplc="6F6E6580">
      <w:start w:val="1"/>
      <w:numFmt w:val="decimal"/>
      <w:lvlText w:val="(%3)"/>
      <w:lvlJc w:val="left"/>
      <w:pPr>
        <w:ind w:left="2259" w:hanging="360"/>
      </w:pPr>
      <w:rPr>
        <w:rFonts w:ascii="Calibri" w:eastAsia="Calibri" w:hAnsi="Calibri" w:cs="Calibri" w:hint="default"/>
        <w:spacing w:val="0"/>
        <w:w w:val="97"/>
        <w:sz w:val="24"/>
        <w:szCs w:val="24"/>
        <w:lang w:val="en-US" w:eastAsia="en-US" w:bidi="en-US"/>
      </w:rPr>
    </w:lvl>
    <w:lvl w:ilvl="3" w:tplc="B5AC0FEC">
      <w:start w:val="1"/>
      <w:numFmt w:val="decimal"/>
      <w:lvlText w:val="%4."/>
      <w:lvlJc w:val="left"/>
      <w:pPr>
        <w:ind w:left="3296" w:hanging="360"/>
      </w:pPr>
      <w:rPr>
        <w:rFonts w:ascii="Calibri" w:eastAsia="Calibri" w:hAnsi="Calibri" w:cs="Calibri" w:hint="default"/>
        <w:b/>
        <w:bCs/>
        <w:color w:val="4470C4"/>
        <w:spacing w:val="-10"/>
        <w:w w:val="97"/>
        <w:sz w:val="24"/>
        <w:szCs w:val="24"/>
        <w:lang w:val="en-US" w:eastAsia="en-US" w:bidi="en-US"/>
      </w:rPr>
    </w:lvl>
    <w:lvl w:ilvl="4" w:tplc="8862ACFC">
      <w:numFmt w:val="bullet"/>
      <w:lvlText w:val="•"/>
      <w:lvlJc w:val="left"/>
      <w:pPr>
        <w:ind w:left="4331" w:hanging="360"/>
      </w:pPr>
      <w:rPr>
        <w:rFonts w:hint="default"/>
        <w:lang w:val="en-US" w:eastAsia="en-US" w:bidi="en-US"/>
      </w:rPr>
    </w:lvl>
    <w:lvl w:ilvl="5" w:tplc="AF26CDCA">
      <w:numFmt w:val="bullet"/>
      <w:lvlText w:val="•"/>
      <w:lvlJc w:val="left"/>
      <w:pPr>
        <w:ind w:left="5366" w:hanging="360"/>
      </w:pPr>
      <w:rPr>
        <w:rFonts w:hint="default"/>
        <w:lang w:val="en-US" w:eastAsia="en-US" w:bidi="en-US"/>
      </w:rPr>
    </w:lvl>
    <w:lvl w:ilvl="6" w:tplc="44DE52D4">
      <w:numFmt w:val="bullet"/>
      <w:lvlText w:val="•"/>
      <w:lvlJc w:val="left"/>
      <w:pPr>
        <w:ind w:left="6401" w:hanging="360"/>
      </w:pPr>
      <w:rPr>
        <w:rFonts w:hint="default"/>
        <w:lang w:val="en-US" w:eastAsia="en-US" w:bidi="en-US"/>
      </w:rPr>
    </w:lvl>
    <w:lvl w:ilvl="7" w:tplc="E4985836">
      <w:numFmt w:val="bullet"/>
      <w:lvlText w:val="•"/>
      <w:lvlJc w:val="left"/>
      <w:pPr>
        <w:ind w:left="7436" w:hanging="360"/>
      </w:pPr>
      <w:rPr>
        <w:rFonts w:hint="default"/>
        <w:lang w:val="en-US" w:eastAsia="en-US" w:bidi="en-US"/>
      </w:rPr>
    </w:lvl>
    <w:lvl w:ilvl="8" w:tplc="78FCC568">
      <w:numFmt w:val="bullet"/>
      <w:lvlText w:val="•"/>
      <w:lvlJc w:val="left"/>
      <w:pPr>
        <w:ind w:left="8471" w:hanging="360"/>
      </w:pPr>
      <w:rPr>
        <w:rFonts w:hint="default"/>
        <w:lang w:val="en-US" w:eastAsia="en-US" w:bidi="en-US"/>
      </w:rPr>
    </w:lvl>
  </w:abstractNum>
  <w:abstractNum w:abstractNumId="19" w15:restartNumberingAfterBreak="0">
    <w:nsid w:val="51F56D73"/>
    <w:multiLevelType w:val="hybridMultilevel"/>
    <w:tmpl w:val="E4645AA6"/>
    <w:lvl w:ilvl="0" w:tplc="0A4A1766">
      <w:start w:val="1"/>
      <w:numFmt w:val="decimal"/>
      <w:lvlText w:val="%1."/>
      <w:lvlJc w:val="left"/>
      <w:pPr>
        <w:ind w:left="360"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93471"/>
    <w:multiLevelType w:val="hybridMultilevel"/>
    <w:tmpl w:val="7C567E3C"/>
    <w:lvl w:ilvl="0" w:tplc="E73C9CBC">
      <w:start w:val="1"/>
      <w:numFmt w:val="decimal"/>
      <w:lvlText w:val="(%1)"/>
      <w:lvlJc w:val="left"/>
      <w:pPr>
        <w:ind w:left="3540" w:hanging="360"/>
      </w:pPr>
      <w:rPr>
        <w:rFonts w:hint="default"/>
      </w:rPr>
    </w:lvl>
    <w:lvl w:ilvl="1" w:tplc="04090019">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21" w15:restartNumberingAfterBreak="0">
    <w:nsid w:val="5BC27DC8"/>
    <w:multiLevelType w:val="hybridMultilevel"/>
    <w:tmpl w:val="25B85026"/>
    <w:lvl w:ilvl="0" w:tplc="64462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43B5C"/>
    <w:multiLevelType w:val="hybridMultilevel"/>
    <w:tmpl w:val="FF1801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B116A"/>
    <w:multiLevelType w:val="hybridMultilevel"/>
    <w:tmpl w:val="0CD82078"/>
    <w:lvl w:ilvl="0" w:tplc="BF1AF6EE">
      <w:start w:val="1"/>
      <w:numFmt w:val="decimal"/>
      <w:lvlText w:val="(%1)"/>
      <w:lvlJc w:val="left"/>
      <w:pPr>
        <w:ind w:left="721" w:hanging="361"/>
      </w:pPr>
      <w:rPr>
        <w:rFonts w:ascii="Arial" w:eastAsia="Calibri" w:hAnsi="Arial" w:cs="Arial"/>
        <w:b w:val="0"/>
        <w:bCs w:val="0"/>
        <w:color w:val="auto"/>
        <w:spacing w:val="-10"/>
        <w:w w:val="97"/>
        <w:sz w:val="18"/>
        <w:szCs w:val="18"/>
        <w:lang w:val="en-US" w:eastAsia="en-US" w:bidi="en-US"/>
      </w:rPr>
    </w:lvl>
    <w:lvl w:ilvl="1" w:tplc="21A2C5B0">
      <w:start w:val="1"/>
      <w:numFmt w:val="lowerLetter"/>
      <w:lvlText w:val="%2."/>
      <w:lvlJc w:val="left"/>
      <w:pPr>
        <w:ind w:left="1527" w:hanging="360"/>
      </w:pPr>
      <w:rPr>
        <w:rFonts w:hint="default"/>
        <w:b w:val="0"/>
        <w:bCs w:val="0"/>
        <w:spacing w:val="-14"/>
        <w:w w:val="100"/>
        <w:lang w:val="en-US" w:eastAsia="en-US" w:bidi="en-US"/>
      </w:rPr>
    </w:lvl>
    <w:lvl w:ilvl="2" w:tplc="6F6E6580">
      <w:start w:val="1"/>
      <w:numFmt w:val="decimal"/>
      <w:lvlText w:val="(%3)"/>
      <w:lvlJc w:val="left"/>
      <w:pPr>
        <w:ind w:left="2259" w:hanging="360"/>
      </w:pPr>
      <w:rPr>
        <w:rFonts w:ascii="Calibri" w:eastAsia="Calibri" w:hAnsi="Calibri" w:cs="Calibri" w:hint="default"/>
        <w:spacing w:val="0"/>
        <w:w w:val="97"/>
        <w:sz w:val="24"/>
        <w:szCs w:val="24"/>
        <w:lang w:val="en-US" w:eastAsia="en-US" w:bidi="en-US"/>
      </w:rPr>
    </w:lvl>
    <w:lvl w:ilvl="3" w:tplc="B5AC0FEC">
      <w:start w:val="1"/>
      <w:numFmt w:val="decimal"/>
      <w:lvlText w:val="%4."/>
      <w:lvlJc w:val="left"/>
      <w:pPr>
        <w:ind w:left="3296" w:hanging="360"/>
      </w:pPr>
      <w:rPr>
        <w:rFonts w:ascii="Calibri" w:eastAsia="Calibri" w:hAnsi="Calibri" w:cs="Calibri" w:hint="default"/>
        <w:b/>
        <w:bCs/>
        <w:color w:val="4470C4"/>
        <w:spacing w:val="-10"/>
        <w:w w:val="97"/>
        <w:sz w:val="24"/>
        <w:szCs w:val="24"/>
        <w:lang w:val="en-US" w:eastAsia="en-US" w:bidi="en-US"/>
      </w:rPr>
    </w:lvl>
    <w:lvl w:ilvl="4" w:tplc="8862ACFC">
      <w:numFmt w:val="bullet"/>
      <w:lvlText w:val="•"/>
      <w:lvlJc w:val="left"/>
      <w:pPr>
        <w:ind w:left="4331" w:hanging="360"/>
      </w:pPr>
      <w:rPr>
        <w:rFonts w:hint="default"/>
        <w:lang w:val="en-US" w:eastAsia="en-US" w:bidi="en-US"/>
      </w:rPr>
    </w:lvl>
    <w:lvl w:ilvl="5" w:tplc="AF26CDCA">
      <w:numFmt w:val="bullet"/>
      <w:lvlText w:val="•"/>
      <w:lvlJc w:val="left"/>
      <w:pPr>
        <w:ind w:left="5366" w:hanging="360"/>
      </w:pPr>
      <w:rPr>
        <w:rFonts w:hint="default"/>
        <w:lang w:val="en-US" w:eastAsia="en-US" w:bidi="en-US"/>
      </w:rPr>
    </w:lvl>
    <w:lvl w:ilvl="6" w:tplc="44DE52D4">
      <w:numFmt w:val="bullet"/>
      <w:lvlText w:val="•"/>
      <w:lvlJc w:val="left"/>
      <w:pPr>
        <w:ind w:left="6401" w:hanging="360"/>
      </w:pPr>
      <w:rPr>
        <w:rFonts w:hint="default"/>
        <w:lang w:val="en-US" w:eastAsia="en-US" w:bidi="en-US"/>
      </w:rPr>
    </w:lvl>
    <w:lvl w:ilvl="7" w:tplc="E4985836">
      <w:numFmt w:val="bullet"/>
      <w:lvlText w:val="•"/>
      <w:lvlJc w:val="left"/>
      <w:pPr>
        <w:ind w:left="7436" w:hanging="360"/>
      </w:pPr>
      <w:rPr>
        <w:rFonts w:hint="default"/>
        <w:lang w:val="en-US" w:eastAsia="en-US" w:bidi="en-US"/>
      </w:rPr>
    </w:lvl>
    <w:lvl w:ilvl="8" w:tplc="78FCC568">
      <w:numFmt w:val="bullet"/>
      <w:lvlText w:val="•"/>
      <w:lvlJc w:val="left"/>
      <w:pPr>
        <w:ind w:left="8471" w:hanging="360"/>
      </w:pPr>
      <w:rPr>
        <w:rFonts w:hint="default"/>
        <w:lang w:val="en-US" w:eastAsia="en-US" w:bidi="en-US"/>
      </w:rPr>
    </w:lvl>
  </w:abstractNum>
  <w:abstractNum w:abstractNumId="24" w15:restartNumberingAfterBreak="0">
    <w:nsid w:val="6CAB1C5A"/>
    <w:multiLevelType w:val="hybridMultilevel"/>
    <w:tmpl w:val="A4361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2"/>
  </w:num>
  <w:num w:numId="5">
    <w:abstractNumId w:val="8"/>
  </w:num>
  <w:num w:numId="6">
    <w:abstractNumId w:val="13"/>
  </w:num>
  <w:num w:numId="7">
    <w:abstractNumId w:val="16"/>
  </w:num>
  <w:num w:numId="8">
    <w:abstractNumId w:val="0"/>
  </w:num>
  <w:num w:numId="9">
    <w:abstractNumId w:val="11"/>
  </w:num>
  <w:num w:numId="10">
    <w:abstractNumId w:val="7"/>
  </w:num>
  <w:num w:numId="11">
    <w:abstractNumId w:val="24"/>
  </w:num>
  <w:num w:numId="12">
    <w:abstractNumId w:val="3"/>
  </w:num>
  <w:num w:numId="13">
    <w:abstractNumId w:val="22"/>
  </w:num>
  <w:num w:numId="14">
    <w:abstractNumId w:val="19"/>
  </w:num>
  <w:num w:numId="15">
    <w:abstractNumId w:val="1"/>
  </w:num>
  <w:num w:numId="16">
    <w:abstractNumId w:val="20"/>
  </w:num>
  <w:num w:numId="17">
    <w:abstractNumId w:val="21"/>
  </w:num>
  <w:num w:numId="18">
    <w:abstractNumId w:val="12"/>
  </w:num>
  <w:num w:numId="19">
    <w:abstractNumId w:val="5"/>
  </w:num>
  <w:num w:numId="20">
    <w:abstractNumId w:val="15"/>
  </w:num>
  <w:num w:numId="21">
    <w:abstractNumId w:val="10"/>
  </w:num>
  <w:num w:numId="22">
    <w:abstractNumId w:val="14"/>
  </w:num>
  <w:num w:numId="23">
    <w:abstractNumId w:val="23"/>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FB"/>
    <w:rsid w:val="00010C5B"/>
    <w:rsid w:val="00071626"/>
    <w:rsid w:val="00080E72"/>
    <w:rsid w:val="00092336"/>
    <w:rsid w:val="000A7251"/>
    <w:rsid w:val="000B47BF"/>
    <w:rsid w:val="000B7EF8"/>
    <w:rsid w:val="000D78FD"/>
    <w:rsid w:val="000E2793"/>
    <w:rsid w:val="001104BE"/>
    <w:rsid w:val="00110E9F"/>
    <w:rsid w:val="00113571"/>
    <w:rsid w:val="0013480D"/>
    <w:rsid w:val="001878BE"/>
    <w:rsid w:val="00197BC6"/>
    <w:rsid w:val="001B1FC3"/>
    <w:rsid w:val="001E3C32"/>
    <w:rsid w:val="001F6EF2"/>
    <w:rsid w:val="001F7971"/>
    <w:rsid w:val="00226A30"/>
    <w:rsid w:val="0024349C"/>
    <w:rsid w:val="00244DEE"/>
    <w:rsid w:val="00275649"/>
    <w:rsid w:val="00286C27"/>
    <w:rsid w:val="002B2C27"/>
    <w:rsid w:val="002C3EF7"/>
    <w:rsid w:val="002F5AE8"/>
    <w:rsid w:val="00341C30"/>
    <w:rsid w:val="00342970"/>
    <w:rsid w:val="00342DF6"/>
    <w:rsid w:val="0039522A"/>
    <w:rsid w:val="003A0D10"/>
    <w:rsid w:val="003E7665"/>
    <w:rsid w:val="00424DD5"/>
    <w:rsid w:val="0044414B"/>
    <w:rsid w:val="004542FE"/>
    <w:rsid w:val="004B62FB"/>
    <w:rsid w:val="004F6CD7"/>
    <w:rsid w:val="004F6D66"/>
    <w:rsid w:val="005102AC"/>
    <w:rsid w:val="005400B6"/>
    <w:rsid w:val="0055283F"/>
    <w:rsid w:val="005C1204"/>
    <w:rsid w:val="00604374"/>
    <w:rsid w:val="00613BD7"/>
    <w:rsid w:val="0061708C"/>
    <w:rsid w:val="0062335F"/>
    <w:rsid w:val="0066103F"/>
    <w:rsid w:val="00690182"/>
    <w:rsid w:val="0069764D"/>
    <w:rsid w:val="006B5D80"/>
    <w:rsid w:val="006D26AA"/>
    <w:rsid w:val="00750913"/>
    <w:rsid w:val="0075393C"/>
    <w:rsid w:val="00837041"/>
    <w:rsid w:val="00867729"/>
    <w:rsid w:val="008C3074"/>
    <w:rsid w:val="008E00ED"/>
    <w:rsid w:val="009337B4"/>
    <w:rsid w:val="009A5CC3"/>
    <w:rsid w:val="009A75AE"/>
    <w:rsid w:val="009B08D4"/>
    <w:rsid w:val="009D5E5A"/>
    <w:rsid w:val="009D67FF"/>
    <w:rsid w:val="00A06835"/>
    <w:rsid w:val="00A25D54"/>
    <w:rsid w:val="00A6315B"/>
    <w:rsid w:val="00AB08CD"/>
    <w:rsid w:val="00AB492B"/>
    <w:rsid w:val="00B169B7"/>
    <w:rsid w:val="00B42072"/>
    <w:rsid w:val="00B60686"/>
    <w:rsid w:val="00B81EA4"/>
    <w:rsid w:val="00B95A7C"/>
    <w:rsid w:val="00BB48AF"/>
    <w:rsid w:val="00BB553B"/>
    <w:rsid w:val="00BF2AE6"/>
    <w:rsid w:val="00C05F68"/>
    <w:rsid w:val="00C53076"/>
    <w:rsid w:val="00C75ED7"/>
    <w:rsid w:val="00C94F68"/>
    <w:rsid w:val="00CA2B17"/>
    <w:rsid w:val="00CB4946"/>
    <w:rsid w:val="00CC493F"/>
    <w:rsid w:val="00CF0659"/>
    <w:rsid w:val="00D220A4"/>
    <w:rsid w:val="00D25864"/>
    <w:rsid w:val="00D26716"/>
    <w:rsid w:val="00D54863"/>
    <w:rsid w:val="00D766A9"/>
    <w:rsid w:val="00DA0554"/>
    <w:rsid w:val="00DD04FD"/>
    <w:rsid w:val="00E43C8F"/>
    <w:rsid w:val="00E45699"/>
    <w:rsid w:val="00EA6113"/>
    <w:rsid w:val="00ED021D"/>
    <w:rsid w:val="00ED3B53"/>
    <w:rsid w:val="00F02AC2"/>
    <w:rsid w:val="00F261C8"/>
    <w:rsid w:val="00F42866"/>
    <w:rsid w:val="00F43A54"/>
    <w:rsid w:val="00F46005"/>
    <w:rsid w:val="00F5724A"/>
    <w:rsid w:val="00F6422C"/>
    <w:rsid w:val="00F775D8"/>
    <w:rsid w:val="00FA3113"/>
    <w:rsid w:val="00FD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30EFC"/>
  <w15:chartTrackingRefBased/>
  <w15:docId w15:val="{E6E03302-B4AE-4F91-9C6C-839A596B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262626"/>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ContractTerms">
    <w:name w:val="Standard_Contract_Terms"/>
    <w:basedOn w:val="DefaultParagraphFont"/>
    <w:uiPriority w:val="1"/>
    <w:qFormat/>
    <w:rsid w:val="009D67FF"/>
    <w:rPr>
      <w:rFonts w:ascii="Arial" w:hAnsi="Arial"/>
      <w:sz w:val="18"/>
    </w:rPr>
  </w:style>
  <w:style w:type="table" w:styleId="TableGrid">
    <w:name w:val="Table Grid"/>
    <w:basedOn w:val="TableNormal"/>
    <w:uiPriority w:val="39"/>
    <w:rsid w:val="00EA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7EF8"/>
    <w:rPr>
      <w:color w:val="808080"/>
    </w:rPr>
  </w:style>
  <w:style w:type="paragraph" w:styleId="Header">
    <w:name w:val="header"/>
    <w:basedOn w:val="Normal"/>
    <w:link w:val="HeaderChar"/>
    <w:unhideWhenUsed/>
    <w:rsid w:val="00B81EA4"/>
    <w:pPr>
      <w:tabs>
        <w:tab w:val="center" w:pos="4680"/>
        <w:tab w:val="right" w:pos="9360"/>
      </w:tabs>
      <w:spacing w:after="200" w:line="276" w:lineRule="auto"/>
    </w:pPr>
    <w:rPr>
      <w:rFonts w:ascii="Calibri" w:eastAsia="Calibri" w:hAnsi="Calibri"/>
      <w:color w:val="auto"/>
      <w:sz w:val="22"/>
      <w:szCs w:val="22"/>
    </w:rPr>
  </w:style>
  <w:style w:type="character" w:customStyle="1" w:styleId="HeaderChar">
    <w:name w:val="Header Char"/>
    <w:basedOn w:val="DefaultParagraphFont"/>
    <w:link w:val="Header"/>
    <w:rsid w:val="00B81EA4"/>
    <w:rPr>
      <w:rFonts w:ascii="Calibri" w:eastAsia="Calibri" w:hAnsi="Calibri"/>
      <w:color w:val="auto"/>
      <w:sz w:val="22"/>
      <w:szCs w:val="22"/>
    </w:rPr>
  </w:style>
  <w:style w:type="character" w:customStyle="1" w:styleId="TemplateHeader-AgencyDivisionOffice">
    <w:name w:val="Template Header - Agency/Division/Office"/>
    <w:basedOn w:val="DefaultParagraphFont"/>
    <w:uiPriority w:val="1"/>
    <w:rsid w:val="00B81EA4"/>
    <w:rPr>
      <w:rFonts w:ascii="Arial" w:hAnsi="Arial"/>
      <w:b/>
      <w:sz w:val="32"/>
    </w:rPr>
  </w:style>
  <w:style w:type="character" w:styleId="Hyperlink">
    <w:name w:val="Hyperlink"/>
    <w:uiPriority w:val="99"/>
    <w:unhideWhenUsed/>
    <w:qFormat/>
    <w:rsid w:val="00B81EA4"/>
    <w:rPr>
      <w:color w:val="0D0D0D"/>
      <w:u w:val="none"/>
    </w:rPr>
  </w:style>
  <w:style w:type="character" w:customStyle="1" w:styleId="ArialFont10Bold">
    <w:name w:val="Arial Font 10 Bold"/>
    <w:basedOn w:val="DefaultParagraphFont"/>
    <w:uiPriority w:val="1"/>
    <w:rsid w:val="00B81EA4"/>
    <w:rPr>
      <w:rFonts w:ascii="Arial" w:hAnsi="Arial"/>
      <w:b/>
      <w:sz w:val="20"/>
    </w:rPr>
  </w:style>
  <w:style w:type="paragraph" w:styleId="Footer">
    <w:name w:val="footer"/>
    <w:basedOn w:val="Normal"/>
    <w:link w:val="FooterChar"/>
    <w:uiPriority w:val="99"/>
    <w:unhideWhenUsed/>
    <w:rsid w:val="00B81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EA4"/>
  </w:style>
  <w:style w:type="character" w:customStyle="1" w:styleId="AGENCYNAMEDocumentHeader">
    <w:name w:val="AGENCY NAME (Document Header)"/>
    <w:basedOn w:val="DefaultParagraphFont"/>
    <w:uiPriority w:val="1"/>
    <w:qFormat/>
    <w:rsid w:val="008C3074"/>
    <w:rPr>
      <w:rFonts w:ascii="Arial Narrow" w:hAnsi="Arial Narrow"/>
      <w:sz w:val="32"/>
    </w:rPr>
  </w:style>
  <w:style w:type="character" w:styleId="PageNumber">
    <w:name w:val="page number"/>
    <w:basedOn w:val="DefaultParagraphFont"/>
    <w:rsid w:val="004B62FB"/>
  </w:style>
  <w:style w:type="paragraph" w:styleId="ListParagraph">
    <w:name w:val="List Paragraph"/>
    <w:basedOn w:val="Normal"/>
    <w:uiPriority w:val="34"/>
    <w:qFormat/>
    <w:rsid w:val="004B62FB"/>
    <w:pPr>
      <w:spacing w:after="0" w:line="240" w:lineRule="auto"/>
      <w:ind w:left="720"/>
      <w:contextualSpacing/>
    </w:pPr>
    <w:rPr>
      <w:rFonts w:eastAsia="Times New Roman"/>
      <w:color w:val="auto"/>
    </w:rPr>
  </w:style>
  <w:style w:type="paragraph" w:customStyle="1" w:styleId="uslevel1">
    <w:name w:val="uslevel1"/>
    <w:basedOn w:val="Normal"/>
    <w:rsid w:val="004B62FB"/>
    <w:pPr>
      <w:numPr>
        <w:numId w:val="3"/>
      </w:numPr>
      <w:spacing w:before="240" w:after="0" w:line="300" w:lineRule="atLeast"/>
    </w:pPr>
    <w:rPr>
      <w:rFonts w:eastAsia="Times New Roman"/>
      <w:color w:val="auto"/>
    </w:rPr>
  </w:style>
  <w:style w:type="paragraph" w:customStyle="1" w:styleId="uslevel2">
    <w:name w:val="uslevel2"/>
    <w:basedOn w:val="Normal"/>
    <w:rsid w:val="004B62FB"/>
    <w:pPr>
      <w:numPr>
        <w:ilvl w:val="1"/>
        <w:numId w:val="3"/>
      </w:numPr>
      <w:spacing w:before="240" w:after="0" w:line="300" w:lineRule="atLeast"/>
    </w:pPr>
    <w:rPr>
      <w:rFonts w:eastAsia="Times New Roman"/>
      <w:color w:val="auto"/>
    </w:rPr>
  </w:style>
  <w:style w:type="paragraph" w:customStyle="1" w:styleId="uslevel3">
    <w:name w:val="uslevel3"/>
    <w:basedOn w:val="Normal"/>
    <w:rsid w:val="004B62FB"/>
    <w:pPr>
      <w:numPr>
        <w:ilvl w:val="2"/>
        <w:numId w:val="3"/>
      </w:numPr>
      <w:spacing w:before="240" w:after="0" w:line="300" w:lineRule="atLeast"/>
    </w:pPr>
    <w:rPr>
      <w:rFonts w:eastAsia="Times New Roman"/>
      <w:color w:val="auto"/>
    </w:rPr>
  </w:style>
  <w:style w:type="paragraph" w:customStyle="1" w:styleId="uslevel4">
    <w:name w:val="uslevel4"/>
    <w:basedOn w:val="Normal"/>
    <w:rsid w:val="004B62FB"/>
    <w:pPr>
      <w:numPr>
        <w:ilvl w:val="3"/>
        <w:numId w:val="3"/>
      </w:numPr>
      <w:spacing w:before="240" w:after="0" w:line="300" w:lineRule="atLeast"/>
    </w:pPr>
    <w:rPr>
      <w:rFonts w:eastAsia="Times New Roman"/>
      <w:color w:val="auto"/>
    </w:rPr>
  </w:style>
  <w:style w:type="character" w:customStyle="1" w:styleId="PHYSICALADDRESSDocumentHeader">
    <w:name w:val="PHYSICAL ADDRESS (Document Header)"/>
    <w:basedOn w:val="DefaultParagraphFont"/>
    <w:uiPriority w:val="1"/>
    <w:qFormat/>
    <w:rsid w:val="0039522A"/>
    <w:rPr>
      <w:rFonts w:ascii="Arial Narrow" w:hAnsi="Arial Narrow"/>
      <w:sz w:val="20"/>
    </w:rPr>
  </w:style>
  <w:style w:type="paragraph" w:styleId="BalloonText">
    <w:name w:val="Balloon Text"/>
    <w:basedOn w:val="Normal"/>
    <w:link w:val="BalloonTextChar"/>
    <w:uiPriority w:val="99"/>
    <w:semiHidden/>
    <w:unhideWhenUsed/>
    <w:rsid w:val="00753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93C"/>
    <w:rPr>
      <w:rFonts w:ascii="Segoe UI" w:hAnsi="Segoe UI" w:cs="Segoe UI"/>
      <w:sz w:val="18"/>
      <w:szCs w:val="18"/>
    </w:rPr>
  </w:style>
  <w:style w:type="paragraph" w:customStyle="1" w:styleId="Default">
    <w:name w:val="Default"/>
    <w:rsid w:val="00D54863"/>
    <w:pPr>
      <w:autoSpaceDE w:val="0"/>
      <w:autoSpaceDN w:val="0"/>
      <w:adjustRightInd w:val="0"/>
      <w:spacing w:after="0" w:line="240" w:lineRule="auto"/>
    </w:pPr>
    <w:rPr>
      <w:color w:val="000000"/>
    </w:rPr>
  </w:style>
  <w:style w:type="character" w:styleId="UnresolvedMention">
    <w:name w:val="Unresolved Mention"/>
    <w:basedOn w:val="DefaultParagraphFont"/>
    <w:uiPriority w:val="99"/>
    <w:semiHidden/>
    <w:unhideWhenUsed/>
    <w:rsid w:val="00275649"/>
    <w:rPr>
      <w:color w:val="808080"/>
      <w:shd w:val="clear" w:color="auto" w:fill="E6E6E6"/>
    </w:rPr>
  </w:style>
  <w:style w:type="character" w:styleId="FollowedHyperlink">
    <w:name w:val="FollowedHyperlink"/>
    <w:basedOn w:val="DefaultParagraphFont"/>
    <w:uiPriority w:val="99"/>
    <w:semiHidden/>
    <w:unhideWhenUsed/>
    <w:rsid w:val="00275649"/>
    <w:rPr>
      <w:color w:val="954F72" w:themeColor="followedHyperlink"/>
      <w:u w:val="single"/>
    </w:rPr>
  </w:style>
  <w:style w:type="character" w:styleId="CommentReference">
    <w:name w:val="annotation reference"/>
    <w:basedOn w:val="DefaultParagraphFont"/>
    <w:uiPriority w:val="99"/>
    <w:semiHidden/>
    <w:unhideWhenUsed/>
    <w:rsid w:val="00D26716"/>
    <w:rPr>
      <w:sz w:val="16"/>
      <w:szCs w:val="16"/>
    </w:rPr>
  </w:style>
  <w:style w:type="paragraph" w:styleId="CommentText">
    <w:name w:val="annotation text"/>
    <w:basedOn w:val="Normal"/>
    <w:link w:val="CommentTextChar"/>
    <w:uiPriority w:val="99"/>
    <w:semiHidden/>
    <w:unhideWhenUsed/>
    <w:rsid w:val="00D26716"/>
    <w:pPr>
      <w:spacing w:line="240" w:lineRule="auto"/>
    </w:pPr>
    <w:rPr>
      <w:sz w:val="20"/>
      <w:szCs w:val="20"/>
    </w:rPr>
  </w:style>
  <w:style w:type="character" w:customStyle="1" w:styleId="CommentTextChar">
    <w:name w:val="Comment Text Char"/>
    <w:basedOn w:val="DefaultParagraphFont"/>
    <w:link w:val="CommentText"/>
    <w:uiPriority w:val="99"/>
    <w:semiHidden/>
    <w:rsid w:val="00D26716"/>
    <w:rPr>
      <w:sz w:val="20"/>
      <w:szCs w:val="20"/>
    </w:rPr>
  </w:style>
  <w:style w:type="paragraph" w:styleId="CommentSubject">
    <w:name w:val="annotation subject"/>
    <w:basedOn w:val="CommentText"/>
    <w:next w:val="CommentText"/>
    <w:link w:val="CommentSubjectChar"/>
    <w:uiPriority w:val="99"/>
    <w:semiHidden/>
    <w:unhideWhenUsed/>
    <w:rsid w:val="00D26716"/>
    <w:rPr>
      <w:b/>
      <w:bCs/>
    </w:rPr>
  </w:style>
  <w:style w:type="character" w:customStyle="1" w:styleId="CommentSubjectChar">
    <w:name w:val="Comment Subject Char"/>
    <w:basedOn w:val="CommentTextChar"/>
    <w:link w:val="CommentSubject"/>
    <w:uiPriority w:val="99"/>
    <w:semiHidden/>
    <w:rsid w:val="00D267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7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higan.gov/whitmer/0,9309,7-387-90499_90704-486781--,00.html" TargetMode="External"/><Relationship Id="rId18" Type="http://schemas.openxmlformats.org/officeDocument/2006/relationships/header" Target="header3.xml"/><Relationship Id="rId26" Type="http://schemas.openxmlformats.org/officeDocument/2006/relationships/hyperlink" Target="https://www.dol.gov/ofccp/regs/statutes/eo11246.htm" TargetMode="External"/><Relationship Id="rId39" Type="http://schemas.openxmlformats.org/officeDocument/2006/relationships/hyperlink" Target="https://www.govinfo.gov/app/details/CFR-2019-title2-vol1/CFR-2019-title2-vol1-sec180-220" TargetMode="External"/><Relationship Id="rId21" Type="http://schemas.openxmlformats.org/officeDocument/2006/relationships/hyperlink" Target="https://www.govinfo.gov/app/details/CFR-2019-title41-vol1/CFR-2019-title41-vol1-subtitleB-chap60/summary" TargetMode="External"/><Relationship Id="rId34" Type="http://schemas.openxmlformats.org/officeDocument/2006/relationships/hyperlink" Target="https://www.govinfo.gov/app/details/CFR-2019-title29-vol1/CFR-2019-title29-vol1-part5" TargetMode="External"/><Relationship Id="rId42" Type="http://schemas.openxmlformats.org/officeDocument/2006/relationships/hyperlink" Target="https://www.archives.gov/federal-register/codification/executive-order/12549.html" TargetMode="External"/><Relationship Id="rId47" Type="http://schemas.openxmlformats.org/officeDocument/2006/relationships/hyperlink" Target="https://www.epa.gov/smm/comprehensive-procurement-guideline-cpg-program" TargetMode="External"/><Relationship Id="rId50" Type="http://schemas.openxmlformats.org/officeDocument/2006/relationships/header" Target="header4.xml"/><Relationship Id="rId55"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info.gov/content/pkg/CFR-2019-title41-vol1/pdf/CFR-2019-title41-vol1-part60.pdf" TargetMode="External"/><Relationship Id="rId29" Type="http://schemas.openxmlformats.org/officeDocument/2006/relationships/hyperlink" Target="https://www.govinfo.gov/app/details/CFR-2019-title29-vol1/CFR-2019-title29-vol1-part5" TargetMode="External"/><Relationship Id="rId41" Type="http://schemas.openxmlformats.org/officeDocument/2006/relationships/hyperlink" Target="https://www.govinfo.gov/app/details/CFR-2019-title2-vol1/CFR-2019-title2-vol1-part180"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ol.gov/ofccp/regs/statutes/eo11246.htm" TargetMode="External"/><Relationship Id="rId32" Type="http://schemas.openxmlformats.org/officeDocument/2006/relationships/hyperlink" Target="https://www.govinfo.gov/app/details/USCODE-2018-title40/USCODE-2018-title40-subtitleII-partA-chap37-sec3702" TargetMode="External"/><Relationship Id="rId37" Type="http://schemas.openxmlformats.org/officeDocument/2006/relationships/hyperlink" Target="https://www.govinfo.gov/app/details/USCODE-2018-title42/USCODE-2018-title42-chap85" TargetMode="External"/><Relationship Id="rId40" Type="http://schemas.openxmlformats.org/officeDocument/2006/relationships/hyperlink" Target="https://sam.gov/SAM/pages/public/index.jsf" TargetMode="External"/><Relationship Id="rId45" Type="http://schemas.openxmlformats.org/officeDocument/2006/relationships/hyperlink" Target="https://www.archives.gov/federal-register/codification/executive-order/12549.html" TargetMode="External"/><Relationship Id="rId53" Type="http://schemas.openxmlformats.org/officeDocument/2006/relationships/footer" Target="footer5.xml"/><Relationship Id="rId58"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ol.gov/ofccp/regs/statutes/eo11246.htm" TargetMode="External"/><Relationship Id="rId28" Type="http://schemas.openxmlformats.org/officeDocument/2006/relationships/hyperlink" Target="https://www.govinfo.gov/app/details/USCODE-2018-title40/USCODE-2018-title40-subtitleII-partA-chap31-subchapIV" TargetMode="External"/><Relationship Id="rId36" Type="http://schemas.openxmlformats.org/officeDocument/2006/relationships/hyperlink" Target="https://www.govinfo.gov/app/details/CFR-2019-title37-vol1/CFR-2019-title37-vol1-part401" TargetMode="External"/><Relationship Id="rId49" Type="http://schemas.openxmlformats.org/officeDocument/2006/relationships/hyperlink" Target="https://www.epa.gov/smm/comprehensive-procurement-guideline-cpg-program" TargetMode="External"/><Relationship Id="rId57" Type="http://schemas.openxmlformats.org/officeDocument/2006/relationships/footer" Target="footer7.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govinfo.gov/app/details/CFR-2019-title29-vol1/CFR-2019-title29-vol1-part3" TargetMode="External"/><Relationship Id="rId44" Type="http://schemas.openxmlformats.org/officeDocument/2006/relationships/hyperlink" Target="https://www.govinfo.gov/content/pkg/FR-1989-08-18/pdf/FR-1989-08-18.pdf" TargetMode="External"/><Relationship Id="rId52" Type="http://schemas.openxmlformats.org/officeDocument/2006/relationships/footer" Target="footer4.xm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ol.gov/ofccp/regs/statutes/eo11246.htm" TargetMode="External"/><Relationship Id="rId27" Type="http://schemas.openxmlformats.org/officeDocument/2006/relationships/hyperlink" Target="https://www.law.cornell.edu/definitions/index.php?width=840&amp;amp%3Bheight=800&amp;amp%3Biframe=true&amp;amp%3Bdef_id=22edf9acbb0b836eba994727b86adedf&amp;amp%3Bterm_occur=16&amp;amp%3Bterm_src=Title%3A41%3ASubtitle%3AB%3AChapter%3A60%3APart%3A60-1%3ASubpart%3AA%3A60-1.4" TargetMode="External"/><Relationship Id="rId30" Type="http://schemas.openxmlformats.org/officeDocument/2006/relationships/hyperlink" Target="https://www.govinfo.gov/app/details/USCODE-2018-title40/USCODE-2018-title40-subtitleII-partA-chap31-subchapIV-sec3145" TargetMode="External"/><Relationship Id="rId35" Type="http://schemas.openxmlformats.org/officeDocument/2006/relationships/hyperlink" Target="https://www.govinfo.gov/content/pkg/CFR-2019-title37-vol1/pdf/CFR-2019-title37-vol1-sec401-2.pdf" TargetMode="External"/><Relationship Id="rId43" Type="http://schemas.openxmlformats.org/officeDocument/2006/relationships/hyperlink" Target="https://www.govinfo.gov/content/pkg/FR-1986-02-21/pdf/FR-1986-02-21.pdf" TargetMode="External"/><Relationship Id="rId48" Type="http://schemas.openxmlformats.org/officeDocument/2006/relationships/hyperlink" Target="https://www.epa.gov/smm/comprehensive-procurement-guideline-cpg-program" TargetMode="External"/><Relationship Id="rId56"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yperlink" Target="http://www.michigan.gov/SIGMAVSS" TargetMode="External"/><Relationship Id="rId17" Type="http://schemas.openxmlformats.org/officeDocument/2006/relationships/footer" Target="footer2.xml"/><Relationship Id="rId25" Type="http://schemas.openxmlformats.org/officeDocument/2006/relationships/hyperlink" Target="https://www.dol.gov/ofccp/regs/statutes/eo11246.htm" TargetMode="External"/><Relationship Id="rId33" Type="http://schemas.openxmlformats.org/officeDocument/2006/relationships/hyperlink" Target="https://www.govinfo.gov/app/details/USCODE-2018-title40/USCODE-2018-title40-subtitleII-partA-chap37-sec3704" TargetMode="External"/><Relationship Id="rId38" Type="http://schemas.openxmlformats.org/officeDocument/2006/relationships/hyperlink" Target="https://www.govinfo.gov/app/details/USCODE-2018-title33/USCODE-2018-title33-chap26" TargetMode="External"/><Relationship Id="rId46" Type="http://schemas.openxmlformats.org/officeDocument/2006/relationships/hyperlink" Target="https://www.govinfo.gov/app/details/CFR-2014-title2-vol1/CFR-2014-title2-vol1-sec200-322/context"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ambraG\Desktop\STANDARD%20TERMS%20(w%20CoA%20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006D6C2BBE4D248D31CFACD4A8A58B"/>
        <w:category>
          <w:name w:val="General"/>
          <w:gallery w:val="placeholder"/>
        </w:category>
        <w:types>
          <w:type w:val="bbPlcHdr"/>
        </w:types>
        <w:behaviors>
          <w:behavior w:val="content"/>
        </w:behaviors>
        <w:guid w:val="{7CF8B336-EAEA-41B1-876B-A42624112842}"/>
      </w:docPartPr>
      <w:docPartBody>
        <w:p w:rsidR="000A395E" w:rsidRDefault="00222CA8" w:rsidP="00222CA8">
          <w:pPr>
            <w:pStyle w:val="70006D6C2BBE4D248D31CFACD4A8A58B1"/>
          </w:pPr>
          <w:r>
            <w:rPr>
              <w:rStyle w:val="PlaceholderText"/>
            </w:rPr>
            <w:t>Click here to enter AGENCY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59"/>
    <w:rsid w:val="000A395E"/>
    <w:rsid w:val="001040A3"/>
    <w:rsid w:val="001D0359"/>
    <w:rsid w:val="00222CA8"/>
    <w:rsid w:val="009267BB"/>
    <w:rsid w:val="009B4CEA"/>
    <w:rsid w:val="00AE6ABD"/>
    <w:rsid w:val="00B91437"/>
    <w:rsid w:val="00BE49CA"/>
    <w:rsid w:val="00D27F3A"/>
    <w:rsid w:val="00D67379"/>
    <w:rsid w:val="00D85C47"/>
    <w:rsid w:val="00FD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CA8"/>
    <w:rPr>
      <w:color w:val="808080"/>
    </w:rPr>
  </w:style>
  <w:style w:type="paragraph" w:customStyle="1" w:styleId="15DBCAD5C99A4E558E12B17806DB5BD2">
    <w:name w:val="15DBCAD5C99A4E558E12B17806DB5BD2"/>
  </w:style>
  <w:style w:type="paragraph" w:customStyle="1" w:styleId="9C92EB4F434849649E5649C8DD3D1A7F">
    <w:name w:val="9C92EB4F434849649E5649C8DD3D1A7F"/>
  </w:style>
  <w:style w:type="paragraph" w:customStyle="1" w:styleId="A300339597084BA69ABA543FCAFCB3A9">
    <w:name w:val="A300339597084BA69ABA543FCAFCB3A9"/>
  </w:style>
  <w:style w:type="paragraph" w:customStyle="1" w:styleId="4D8E15B0CD8548D1ADF72A16D56F06E0">
    <w:name w:val="4D8E15B0CD8548D1ADF72A16D56F06E0"/>
  </w:style>
  <w:style w:type="paragraph" w:customStyle="1" w:styleId="FCE0E4E7E63C4A579C986CAEACD8207F">
    <w:name w:val="FCE0E4E7E63C4A579C986CAEACD8207F"/>
  </w:style>
  <w:style w:type="paragraph" w:customStyle="1" w:styleId="72E925DF30BE488FA5BA9F71A5624610">
    <w:name w:val="72E925DF30BE488FA5BA9F71A5624610"/>
  </w:style>
  <w:style w:type="paragraph" w:customStyle="1" w:styleId="D8B0A5795DA148948201C049F3E8F18B">
    <w:name w:val="D8B0A5795DA148948201C049F3E8F18B"/>
  </w:style>
  <w:style w:type="paragraph" w:customStyle="1" w:styleId="C7FB43F78E2F408B9D31F438008C7D0C">
    <w:name w:val="C7FB43F78E2F408B9D31F438008C7D0C"/>
  </w:style>
  <w:style w:type="paragraph" w:customStyle="1" w:styleId="738C015B094A440389A59C2A5F1E6151">
    <w:name w:val="738C015B094A440389A59C2A5F1E6151"/>
  </w:style>
  <w:style w:type="paragraph" w:customStyle="1" w:styleId="1D6AFB4B63AF476593870064EB378694">
    <w:name w:val="1D6AFB4B63AF476593870064EB378694"/>
  </w:style>
  <w:style w:type="paragraph" w:customStyle="1" w:styleId="06C3BE2A91944CFC85C90E8BCA4E1F26">
    <w:name w:val="06C3BE2A91944CFC85C90E8BCA4E1F26"/>
  </w:style>
  <w:style w:type="paragraph" w:customStyle="1" w:styleId="4F7F4B92D5BE4EE2AFD185D4175310B5">
    <w:name w:val="4F7F4B92D5BE4EE2AFD185D4175310B5"/>
  </w:style>
  <w:style w:type="paragraph" w:customStyle="1" w:styleId="4F667A9C1D68426CAB1A22B30F19EE4C">
    <w:name w:val="4F667A9C1D68426CAB1A22B30F19EE4C"/>
  </w:style>
  <w:style w:type="paragraph" w:customStyle="1" w:styleId="D1439477B08F494AA6828CE90C1E4BC4">
    <w:name w:val="D1439477B08F494AA6828CE90C1E4BC4"/>
  </w:style>
  <w:style w:type="paragraph" w:customStyle="1" w:styleId="855A6A181E7A4B36AF5FBC01998E99BD">
    <w:name w:val="855A6A181E7A4B36AF5FBC01998E99BD"/>
  </w:style>
  <w:style w:type="paragraph" w:customStyle="1" w:styleId="56DEAFFBE7E54056AC611C8121ED6B9F">
    <w:name w:val="56DEAFFBE7E54056AC611C8121ED6B9F"/>
  </w:style>
  <w:style w:type="paragraph" w:customStyle="1" w:styleId="3441921D33404ADBA183CFD089CF36A0">
    <w:name w:val="3441921D33404ADBA183CFD089CF36A0"/>
  </w:style>
  <w:style w:type="paragraph" w:customStyle="1" w:styleId="2108146879CF427CB9F146080CE8C8E2">
    <w:name w:val="2108146879CF427CB9F146080CE8C8E2"/>
  </w:style>
  <w:style w:type="paragraph" w:customStyle="1" w:styleId="98CD2EC2A08D43E4A6FFDCBC23BB089E">
    <w:name w:val="98CD2EC2A08D43E4A6FFDCBC23BB089E"/>
  </w:style>
  <w:style w:type="paragraph" w:customStyle="1" w:styleId="1CCF40247B164102962D3089416C002A">
    <w:name w:val="1CCF40247B164102962D3089416C002A"/>
  </w:style>
  <w:style w:type="paragraph" w:customStyle="1" w:styleId="1DF23E8E4A4C4451B3E0EB3BA03206DA">
    <w:name w:val="1DF23E8E4A4C4451B3E0EB3BA03206DA"/>
  </w:style>
  <w:style w:type="paragraph" w:customStyle="1" w:styleId="A6096B7CFB764F39867ED861407835D7">
    <w:name w:val="A6096B7CFB764F39867ED861407835D7"/>
  </w:style>
  <w:style w:type="paragraph" w:customStyle="1" w:styleId="E426E13CD2F2468E9482B91FE872B2EE">
    <w:name w:val="E426E13CD2F2468E9482B91FE872B2EE"/>
  </w:style>
  <w:style w:type="paragraph" w:customStyle="1" w:styleId="B4F30C25D4974818B2807737C3CB63F7">
    <w:name w:val="B4F30C25D4974818B2807737C3CB63F7"/>
  </w:style>
  <w:style w:type="paragraph" w:customStyle="1" w:styleId="5379689FB3964A2EA644B687565BBC90">
    <w:name w:val="5379689FB3964A2EA644B687565BBC90"/>
  </w:style>
  <w:style w:type="paragraph" w:customStyle="1" w:styleId="0EF65142DF534C0892AB1B3BA055C811">
    <w:name w:val="0EF65142DF534C0892AB1B3BA055C811"/>
  </w:style>
  <w:style w:type="paragraph" w:customStyle="1" w:styleId="F7697BA76E6141F8BF1712803DDF2B6C">
    <w:name w:val="F7697BA76E6141F8BF1712803DDF2B6C"/>
  </w:style>
  <w:style w:type="paragraph" w:customStyle="1" w:styleId="18F0AC44A6DD495285446E9B5CE36204">
    <w:name w:val="18F0AC44A6DD495285446E9B5CE36204"/>
  </w:style>
  <w:style w:type="paragraph" w:customStyle="1" w:styleId="430660DFBDCC4C23A7D89BB0F9C52DFA">
    <w:name w:val="430660DFBDCC4C23A7D89BB0F9C52DFA"/>
  </w:style>
  <w:style w:type="paragraph" w:customStyle="1" w:styleId="D919F8F1FE344EFCABACF94FF047ED36">
    <w:name w:val="D919F8F1FE344EFCABACF94FF047ED36"/>
  </w:style>
  <w:style w:type="paragraph" w:customStyle="1" w:styleId="50B43199201649BCB2D471601B1E06B4">
    <w:name w:val="50B43199201649BCB2D471601B1E06B4"/>
    <w:rsid w:val="001040A3"/>
  </w:style>
  <w:style w:type="paragraph" w:customStyle="1" w:styleId="15DBCAD5C99A4E558E12B17806DB5BD21">
    <w:name w:val="15DBCAD5C99A4E558E12B17806DB5BD21"/>
    <w:rsid w:val="001040A3"/>
    <w:pPr>
      <w:tabs>
        <w:tab w:val="center" w:pos="4680"/>
        <w:tab w:val="right" w:pos="9360"/>
      </w:tabs>
      <w:spacing w:after="200" w:line="276" w:lineRule="auto"/>
    </w:pPr>
    <w:rPr>
      <w:rFonts w:ascii="Calibri" w:eastAsia="Calibri" w:hAnsi="Calibri" w:cs="Times New Roman"/>
    </w:rPr>
  </w:style>
  <w:style w:type="paragraph" w:customStyle="1" w:styleId="50B43199201649BCB2D471601B1E06B41">
    <w:name w:val="50B43199201649BCB2D471601B1E06B41"/>
    <w:rsid w:val="001040A3"/>
    <w:pPr>
      <w:tabs>
        <w:tab w:val="center" w:pos="4680"/>
        <w:tab w:val="right" w:pos="9360"/>
      </w:tabs>
      <w:spacing w:after="200" w:line="276" w:lineRule="auto"/>
    </w:pPr>
    <w:rPr>
      <w:rFonts w:ascii="Calibri" w:eastAsia="Calibri" w:hAnsi="Calibri" w:cs="Times New Roman"/>
    </w:rPr>
  </w:style>
  <w:style w:type="paragraph" w:customStyle="1" w:styleId="15DBCAD5C99A4E558E12B17806DB5BD22">
    <w:name w:val="15DBCAD5C99A4E558E12B17806DB5BD22"/>
    <w:rsid w:val="001040A3"/>
    <w:pPr>
      <w:tabs>
        <w:tab w:val="center" w:pos="4680"/>
        <w:tab w:val="right" w:pos="9360"/>
      </w:tabs>
      <w:spacing w:after="200" w:line="276" w:lineRule="auto"/>
    </w:pPr>
    <w:rPr>
      <w:rFonts w:ascii="Calibri" w:eastAsia="Calibri" w:hAnsi="Calibri" w:cs="Times New Roman"/>
    </w:rPr>
  </w:style>
  <w:style w:type="paragraph" w:customStyle="1" w:styleId="50B43199201649BCB2D471601B1E06B42">
    <w:name w:val="50B43199201649BCB2D471601B1E06B42"/>
    <w:rsid w:val="001040A3"/>
    <w:pPr>
      <w:tabs>
        <w:tab w:val="center" w:pos="4680"/>
        <w:tab w:val="right" w:pos="9360"/>
      </w:tabs>
      <w:spacing w:after="200" w:line="276" w:lineRule="auto"/>
    </w:pPr>
    <w:rPr>
      <w:rFonts w:ascii="Calibri" w:eastAsia="Calibri" w:hAnsi="Calibri" w:cs="Times New Roman"/>
    </w:rPr>
  </w:style>
  <w:style w:type="paragraph" w:customStyle="1" w:styleId="15DBCAD5C99A4E558E12B17806DB5BD23">
    <w:name w:val="15DBCAD5C99A4E558E12B17806DB5BD23"/>
    <w:rsid w:val="001040A3"/>
    <w:pPr>
      <w:tabs>
        <w:tab w:val="center" w:pos="4680"/>
        <w:tab w:val="right" w:pos="9360"/>
      </w:tabs>
      <w:spacing w:after="200" w:line="276" w:lineRule="auto"/>
    </w:pPr>
    <w:rPr>
      <w:rFonts w:ascii="Calibri" w:eastAsia="Calibri" w:hAnsi="Calibri" w:cs="Times New Roman"/>
    </w:rPr>
  </w:style>
  <w:style w:type="paragraph" w:customStyle="1" w:styleId="50B43199201649BCB2D471601B1E06B43">
    <w:name w:val="50B43199201649BCB2D471601B1E06B43"/>
    <w:rsid w:val="001040A3"/>
    <w:pPr>
      <w:tabs>
        <w:tab w:val="center" w:pos="4680"/>
        <w:tab w:val="right" w:pos="9360"/>
      </w:tabs>
      <w:spacing w:after="200" w:line="276" w:lineRule="auto"/>
    </w:pPr>
    <w:rPr>
      <w:rFonts w:ascii="Calibri" w:eastAsia="Calibri" w:hAnsi="Calibri" w:cs="Times New Roman"/>
    </w:rPr>
  </w:style>
  <w:style w:type="paragraph" w:customStyle="1" w:styleId="15DBCAD5C99A4E558E12B17806DB5BD24">
    <w:name w:val="15DBCAD5C99A4E558E12B17806DB5BD24"/>
    <w:rsid w:val="00AE6ABD"/>
    <w:pPr>
      <w:tabs>
        <w:tab w:val="center" w:pos="4680"/>
        <w:tab w:val="right" w:pos="9360"/>
      </w:tabs>
      <w:spacing w:after="200" w:line="276" w:lineRule="auto"/>
    </w:pPr>
    <w:rPr>
      <w:rFonts w:ascii="Calibri" w:eastAsia="Calibri" w:hAnsi="Calibri" w:cs="Times New Roman"/>
    </w:rPr>
  </w:style>
  <w:style w:type="paragraph" w:customStyle="1" w:styleId="50B43199201649BCB2D471601B1E06B44">
    <w:name w:val="50B43199201649BCB2D471601B1E06B44"/>
    <w:rsid w:val="00AE6ABD"/>
    <w:pPr>
      <w:tabs>
        <w:tab w:val="center" w:pos="4680"/>
        <w:tab w:val="right" w:pos="9360"/>
      </w:tabs>
      <w:spacing w:after="200" w:line="276" w:lineRule="auto"/>
    </w:pPr>
    <w:rPr>
      <w:rFonts w:ascii="Calibri" w:eastAsia="Calibri" w:hAnsi="Calibri" w:cs="Times New Roman"/>
    </w:rPr>
  </w:style>
  <w:style w:type="paragraph" w:customStyle="1" w:styleId="E87E6178E2C74FA58F513016C5316BCA">
    <w:name w:val="E87E6178E2C74FA58F513016C5316BCA"/>
    <w:rsid w:val="00222CA8"/>
  </w:style>
  <w:style w:type="paragraph" w:customStyle="1" w:styleId="79DE63B44B3F43D59FD5D1385CDF0BCB">
    <w:name w:val="79DE63B44B3F43D59FD5D1385CDF0BCB"/>
    <w:rsid w:val="00222CA8"/>
  </w:style>
  <w:style w:type="paragraph" w:customStyle="1" w:styleId="AE2A524531A04F57BFBF32BB0DDD5071">
    <w:name w:val="AE2A524531A04F57BFBF32BB0DDD5071"/>
    <w:rsid w:val="00222CA8"/>
  </w:style>
  <w:style w:type="paragraph" w:customStyle="1" w:styleId="07A51F1C976E43088C19C5D50EC92C25">
    <w:name w:val="07A51F1C976E43088C19C5D50EC92C25"/>
    <w:rsid w:val="00222CA8"/>
  </w:style>
  <w:style w:type="paragraph" w:customStyle="1" w:styleId="93B252654644406E9D47D1D84C709B52">
    <w:name w:val="93B252654644406E9D47D1D84C709B52"/>
    <w:rsid w:val="00222CA8"/>
    <w:pPr>
      <w:tabs>
        <w:tab w:val="center" w:pos="4680"/>
        <w:tab w:val="right" w:pos="9360"/>
      </w:tabs>
      <w:spacing w:after="200" w:line="276" w:lineRule="auto"/>
    </w:pPr>
    <w:rPr>
      <w:rFonts w:ascii="Calibri" w:eastAsia="Calibri" w:hAnsi="Calibri" w:cs="Times New Roman"/>
    </w:rPr>
  </w:style>
  <w:style w:type="paragraph" w:customStyle="1" w:styleId="64F373CACF7845CFAC4EF9AAEFE4CE5B">
    <w:name w:val="64F373CACF7845CFAC4EF9AAEFE4CE5B"/>
    <w:rsid w:val="00222CA8"/>
    <w:pPr>
      <w:tabs>
        <w:tab w:val="center" w:pos="4680"/>
        <w:tab w:val="right" w:pos="9360"/>
      </w:tabs>
      <w:spacing w:after="200" w:line="276" w:lineRule="auto"/>
    </w:pPr>
    <w:rPr>
      <w:rFonts w:ascii="Calibri" w:eastAsia="Calibri" w:hAnsi="Calibri" w:cs="Times New Roman"/>
    </w:rPr>
  </w:style>
  <w:style w:type="paragraph" w:customStyle="1" w:styleId="35D490BE12844FF6890AF0DC4475BA4B">
    <w:name w:val="35D490BE12844FF6890AF0DC4475BA4B"/>
    <w:rsid w:val="00222CA8"/>
    <w:pPr>
      <w:tabs>
        <w:tab w:val="center" w:pos="4680"/>
        <w:tab w:val="right" w:pos="9360"/>
      </w:tabs>
      <w:spacing w:after="200" w:line="276" w:lineRule="auto"/>
    </w:pPr>
    <w:rPr>
      <w:rFonts w:ascii="Calibri" w:eastAsia="Calibri" w:hAnsi="Calibri" w:cs="Times New Roman"/>
    </w:rPr>
  </w:style>
  <w:style w:type="paragraph" w:customStyle="1" w:styleId="6A5ED2E46ADF42E1A23C589E5B9A8EF6">
    <w:name w:val="6A5ED2E46ADF42E1A23C589E5B9A8EF6"/>
    <w:rsid w:val="00222CA8"/>
  </w:style>
  <w:style w:type="paragraph" w:customStyle="1" w:styleId="16CA1918E1F2466393DACBAE0B19F950">
    <w:name w:val="16CA1918E1F2466393DACBAE0B19F950"/>
    <w:rsid w:val="00222CA8"/>
  </w:style>
  <w:style w:type="paragraph" w:customStyle="1" w:styleId="3EA36B4DD2274C87B3C8DF2086B52CD5">
    <w:name w:val="3EA36B4DD2274C87B3C8DF2086B52CD5"/>
    <w:rsid w:val="00222CA8"/>
  </w:style>
  <w:style w:type="paragraph" w:customStyle="1" w:styleId="A5B9FB0CDFBF4FB1B69E994BC8C55CCC">
    <w:name w:val="A5B9FB0CDFBF4FB1B69E994BC8C55CCC"/>
    <w:rsid w:val="00222CA8"/>
  </w:style>
  <w:style w:type="paragraph" w:customStyle="1" w:styleId="67F1AF9587834BDE9E1C964F2726F060">
    <w:name w:val="67F1AF9587834BDE9E1C964F2726F060"/>
    <w:rsid w:val="00222CA8"/>
  </w:style>
  <w:style w:type="paragraph" w:customStyle="1" w:styleId="9834DA24536E4E1386FBEB819B0D99FC">
    <w:name w:val="9834DA24536E4E1386FBEB819B0D99FC"/>
    <w:rsid w:val="00222CA8"/>
  </w:style>
  <w:style w:type="paragraph" w:customStyle="1" w:styleId="ABCE24C93FDA4B70A58D3C44CD842CAB">
    <w:name w:val="ABCE24C93FDA4B70A58D3C44CD842CAB"/>
    <w:rsid w:val="00222CA8"/>
  </w:style>
  <w:style w:type="paragraph" w:customStyle="1" w:styleId="B483CA8AEF96462DB79117464D038C81">
    <w:name w:val="B483CA8AEF96462DB79117464D038C81"/>
    <w:rsid w:val="00222CA8"/>
  </w:style>
  <w:style w:type="paragraph" w:customStyle="1" w:styleId="8EB8549083C7480C9C9D37D5C9E01B60">
    <w:name w:val="8EB8549083C7480C9C9D37D5C9E01B60"/>
    <w:rsid w:val="00222CA8"/>
  </w:style>
  <w:style w:type="paragraph" w:customStyle="1" w:styleId="10A0A518CCEA45B78FE3915DB7E5D59F">
    <w:name w:val="10A0A518CCEA45B78FE3915DB7E5D59F"/>
    <w:rsid w:val="00222CA8"/>
  </w:style>
  <w:style w:type="paragraph" w:customStyle="1" w:styleId="2BAD0BB911054FDDABEDC9D8B4CD0484">
    <w:name w:val="2BAD0BB911054FDDABEDC9D8B4CD0484"/>
    <w:rsid w:val="00222CA8"/>
  </w:style>
  <w:style w:type="paragraph" w:customStyle="1" w:styleId="C68B15A31AF8415B93FB9E65B0C230BF">
    <w:name w:val="C68B15A31AF8415B93FB9E65B0C230BF"/>
    <w:rsid w:val="00222CA8"/>
  </w:style>
  <w:style w:type="paragraph" w:customStyle="1" w:styleId="70006D6C2BBE4D248D31CFACD4A8A58B">
    <w:name w:val="70006D6C2BBE4D248D31CFACD4A8A58B"/>
    <w:rsid w:val="00222CA8"/>
  </w:style>
  <w:style w:type="paragraph" w:customStyle="1" w:styleId="8B0E7B2BE03049F597858AFA0C83900B">
    <w:name w:val="8B0E7B2BE03049F597858AFA0C83900B"/>
    <w:rsid w:val="00222CA8"/>
  </w:style>
  <w:style w:type="paragraph" w:customStyle="1" w:styleId="87D551B406424194A97B4AF9D743B538">
    <w:name w:val="87D551B406424194A97B4AF9D743B538"/>
    <w:rsid w:val="00222CA8"/>
  </w:style>
  <w:style w:type="paragraph" w:customStyle="1" w:styleId="8B0E7B2BE03049F597858AFA0C83900B1">
    <w:name w:val="8B0E7B2BE03049F597858AFA0C83900B1"/>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1">
    <w:name w:val="87D551B406424194A97B4AF9D743B5381"/>
    <w:rsid w:val="00222CA8"/>
    <w:pPr>
      <w:tabs>
        <w:tab w:val="center" w:pos="4680"/>
        <w:tab w:val="right" w:pos="9360"/>
      </w:tabs>
      <w:spacing w:after="200" w:line="276" w:lineRule="auto"/>
    </w:pPr>
    <w:rPr>
      <w:rFonts w:ascii="Calibri" w:eastAsia="Calibri" w:hAnsi="Calibri" w:cs="Times New Roman"/>
    </w:rPr>
  </w:style>
  <w:style w:type="paragraph" w:customStyle="1" w:styleId="8B0E7B2BE03049F597858AFA0C83900B2">
    <w:name w:val="8B0E7B2BE03049F597858AFA0C83900B2"/>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2">
    <w:name w:val="87D551B406424194A97B4AF9D743B5382"/>
    <w:rsid w:val="00222CA8"/>
    <w:pPr>
      <w:tabs>
        <w:tab w:val="center" w:pos="4680"/>
        <w:tab w:val="right" w:pos="9360"/>
      </w:tabs>
      <w:spacing w:after="200" w:line="276" w:lineRule="auto"/>
    </w:pPr>
    <w:rPr>
      <w:rFonts w:ascii="Calibri" w:eastAsia="Calibri" w:hAnsi="Calibri" w:cs="Times New Roman"/>
    </w:rPr>
  </w:style>
  <w:style w:type="paragraph" w:customStyle="1" w:styleId="8B0E7B2BE03049F597858AFA0C83900B3">
    <w:name w:val="8B0E7B2BE03049F597858AFA0C83900B3"/>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3">
    <w:name w:val="87D551B406424194A97B4AF9D743B5383"/>
    <w:rsid w:val="00222CA8"/>
    <w:pPr>
      <w:tabs>
        <w:tab w:val="center" w:pos="4680"/>
        <w:tab w:val="right" w:pos="9360"/>
      </w:tabs>
      <w:spacing w:after="200" w:line="276" w:lineRule="auto"/>
    </w:pPr>
    <w:rPr>
      <w:rFonts w:ascii="Calibri" w:eastAsia="Calibri" w:hAnsi="Calibri" w:cs="Times New Roman"/>
    </w:rPr>
  </w:style>
  <w:style w:type="paragraph" w:customStyle="1" w:styleId="8B0E7B2BE03049F597858AFA0C83900B4">
    <w:name w:val="8B0E7B2BE03049F597858AFA0C83900B4"/>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4">
    <w:name w:val="87D551B406424194A97B4AF9D743B5384"/>
    <w:rsid w:val="00222CA8"/>
    <w:pPr>
      <w:tabs>
        <w:tab w:val="center" w:pos="4680"/>
        <w:tab w:val="right" w:pos="9360"/>
      </w:tabs>
      <w:spacing w:after="200" w:line="276" w:lineRule="auto"/>
    </w:pPr>
    <w:rPr>
      <w:rFonts w:ascii="Calibri" w:eastAsia="Calibri" w:hAnsi="Calibri" w:cs="Times New Roman"/>
    </w:rPr>
  </w:style>
  <w:style w:type="paragraph" w:customStyle="1" w:styleId="8B0E7B2BE03049F597858AFA0C83900B5">
    <w:name w:val="8B0E7B2BE03049F597858AFA0C83900B5"/>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5">
    <w:name w:val="87D551B406424194A97B4AF9D743B5385"/>
    <w:rsid w:val="00222CA8"/>
    <w:pPr>
      <w:tabs>
        <w:tab w:val="center" w:pos="4680"/>
        <w:tab w:val="right" w:pos="9360"/>
      </w:tabs>
      <w:spacing w:after="200" w:line="276" w:lineRule="auto"/>
    </w:pPr>
    <w:rPr>
      <w:rFonts w:ascii="Calibri" w:eastAsia="Calibri" w:hAnsi="Calibri" w:cs="Times New Roman"/>
    </w:rPr>
  </w:style>
  <w:style w:type="paragraph" w:customStyle="1" w:styleId="8B0E7B2BE03049F597858AFA0C83900B6">
    <w:name w:val="8B0E7B2BE03049F597858AFA0C83900B6"/>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6">
    <w:name w:val="87D551B406424194A97B4AF9D743B5386"/>
    <w:rsid w:val="00222CA8"/>
    <w:pPr>
      <w:tabs>
        <w:tab w:val="center" w:pos="4680"/>
        <w:tab w:val="right" w:pos="9360"/>
      </w:tabs>
      <w:spacing w:after="200" w:line="276" w:lineRule="auto"/>
    </w:pPr>
    <w:rPr>
      <w:rFonts w:ascii="Calibri" w:eastAsia="Calibri" w:hAnsi="Calibri" w:cs="Times New Roman"/>
    </w:rPr>
  </w:style>
  <w:style w:type="paragraph" w:customStyle="1" w:styleId="70006D6C2BBE4D248D31CFACD4A8A58B1">
    <w:name w:val="70006D6C2BBE4D248D31CFACD4A8A58B1"/>
    <w:rsid w:val="00222CA8"/>
    <w:pPr>
      <w:tabs>
        <w:tab w:val="center" w:pos="4680"/>
        <w:tab w:val="right" w:pos="9360"/>
      </w:tabs>
      <w:spacing w:after="200" w:line="276" w:lineRule="auto"/>
    </w:pPr>
    <w:rPr>
      <w:rFonts w:ascii="Calibri" w:eastAsia="Calibri" w:hAnsi="Calibri" w:cs="Times New Roman"/>
    </w:rPr>
  </w:style>
  <w:style w:type="paragraph" w:customStyle="1" w:styleId="8B0E7B2BE03049F597858AFA0C83900B7">
    <w:name w:val="8B0E7B2BE03049F597858AFA0C83900B7"/>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7">
    <w:name w:val="87D551B406424194A97B4AF9D743B5387"/>
    <w:rsid w:val="00222CA8"/>
    <w:pPr>
      <w:tabs>
        <w:tab w:val="center" w:pos="4680"/>
        <w:tab w:val="right" w:pos="9360"/>
      </w:tabs>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TaxCatchAll xmlns="e4664c3e-f049-4574-bd7d-7499d2032cca">
      <Value>2922</Value>
      <Value>2894</Value>
      <Value>2881</Value>
      <Value>2846</Value>
      <Value>2935</Value>
      <Value>2912</Value>
      <Value>2911</Value>
      <Value>2910</Value>
      <Value>2892</Value>
      <Value>1</Value>
      <Value>2890</Value>
    </TaxCatchAll>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Terms and Conditions</TermName>
          <TermId xmlns="http://schemas.microsoft.com/office/infopath/2007/PartnerControls">c7872349-1dd5-4c27-b900-725bc311577b</TermId>
        </TermInfo>
        <TermInfo xmlns="http://schemas.microsoft.com/office/infopath/2007/PartnerControls">
          <TermName xmlns="http://schemas.microsoft.com/office/infopath/2007/PartnerControls">Forms and Templates</TermName>
          <TermId xmlns="http://schemas.microsoft.com/office/infopath/2007/PartnerControls">4fb3848f-ffeb-40be-a8dd-b838de261f7f</TermId>
        </TermInfo>
        <TermInfo xmlns="http://schemas.microsoft.com/office/infopath/2007/PartnerControls">
          <TermName xmlns="http://schemas.microsoft.com/office/infopath/2007/PartnerControls">Request for Proposal (RFP)</TermName>
          <TermId xmlns="http://schemas.microsoft.com/office/infopath/2007/PartnerControls">7ea4685b-331b-44d7-a9a9-6b180e358369</TermId>
        </TermInfo>
        <TermInfo xmlns="http://schemas.microsoft.com/office/infopath/2007/PartnerControls">
          <TermName xmlns="http://schemas.microsoft.com/office/infopath/2007/PartnerControls">Request for Quote (RFQ)</TermName>
          <TermId xmlns="http://schemas.microsoft.com/office/infopath/2007/PartnerControls">0891010d-1de5-4f83-baf0-d4cd1be09e90</TermId>
        </TermInfo>
        <TermInfo xmlns="http://schemas.microsoft.com/office/infopath/2007/PartnerControls">
          <TermName xmlns="http://schemas.microsoft.com/office/infopath/2007/PartnerControls">Direct Solicitation (DS)</TermName>
          <TermId xmlns="http://schemas.microsoft.com/office/infopath/2007/PartnerControls">d2b6f50b-5169-454c-b91c-9f53bfae8b38</TermId>
        </TermInfo>
        <TermInfo xmlns="http://schemas.microsoft.com/office/infopath/2007/PartnerControls">
          <TermName xmlns="http://schemas.microsoft.com/office/infopath/2007/PartnerControls">Invitation to Negotiate (ITN)</TermName>
          <TermId xmlns="http://schemas.microsoft.com/office/infopath/2007/PartnerControls">9587d30b-880a-4175-8af2-55ecdd3011e4</TermId>
        </TermInfo>
        <TermInfo xmlns="http://schemas.microsoft.com/office/infopath/2007/PartnerControls">
          <TermName xmlns="http://schemas.microsoft.com/office/infopath/2007/PartnerControls">Competitive Proof of Concept (CPC)</TermName>
          <TermId xmlns="http://schemas.microsoft.com/office/infopath/2007/PartnerControls">e3ccedd5-d174-4b8d-856a-cd612ca9d248</TermId>
        </TermInfo>
        <TermInfo xmlns="http://schemas.microsoft.com/office/infopath/2007/PartnerControls">
          <TermName xmlns="http://schemas.microsoft.com/office/infopath/2007/PartnerControls">Request for Information (RFI)</TermName>
          <TermId xmlns="http://schemas.microsoft.com/office/infopath/2007/PartnerControls">1981d1bd-89b1-4c54-8dd6-2bbcb6f9c4f3</TermId>
        </TermInfo>
        <TermInfo xmlns="http://schemas.microsoft.com/office/infopath/2007/PartnerControls">
          <TermName xmlns="http://schemas.microsoft.com/office/infopath/2007/PartnerControls">Contract Development</TermName>
          <TermId xmlns="http://schemas.microsoft.com/office/infopath/2007/PartnerControls">8dd7b750-fd42-4179-8ccb-abee66afc047</TermId>
        </TermInfo>
      </Terms>
    </k34b14aa96934db7a6567dc83a5ee0ba>
    <Page_x0020_Sort_x0020_Order xmlns="e4664c3e-f049-4574-bd7d-7499d2032cca" xsi:nil="true"/>
    <Document_x0020_Description xmlns="e4664c3e-f049-4574-bd7d-7499d2032cca" xsi:nil="true"/>
    <PublishingPageIcon xmlns="http://schemas.microsoft.com/sharepoint/v3" xsi:nil="true"/>
    <ofsl xmlns="45582e43-1b0b-42dd-ab4d-3f93c6677afa" xsi:nil="true"/>
    <som_IsOpenInNewTab xmlns="e4664c3e-f049-4574-bd7d-7499d2032cca">false</som_IsOpenInNewTab>
    <Document_x0020_Number xmlns="e4664c3e-f049-4574-bd7d-7499d2032cca" xsi:nil="true"/>
    <Fillable xmlns="e4664c3e-f049-4574-bd7d-7499d2032c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OM Document" ma:contentTypeID="0x010100D80FC88A48A3EA4889EF01C87FCFD42A002BB1AE5A2A07C949AEB9E948D366F8C9" ma:contentTypeVersion="283" ma:contentTypeDescription="" ma:contentTypeScope="" ma:versionID="b8f4f57e1b8e18b595a2450a5f6b0ca6">
  <xsd:schema xmlns:xsd="http://www.w3.org/2001/XMLSchema" xmlns:xs="http://www.w3.org/2001/XMLSchema" xmlns:p="http://schemas.microsoft.com/office/2006/metadata/properties" xmlns:ns1="http://schemas.microsoft.com/sharepoint/v3" xmlns:ns2="e4664c3e-f049-4574-bd7d-7499d2032cca" xmlns:ns3="45582e43-1b0b-42dd-ab4d-3f93c6677afa" xmlns:ns4="337796d1-54eb-4e45-85f2-9e22c3fe2019" targetNamespace="http://schemas.microsoft.com/office/2006/metadata/properties" ma:root="true" ma:fieldsID="f843b5fbcc7c007924efdf38a5fc8b68" ns1:_="" ns2:_="" ns3:_="" ns4:_="">
    <xsd:import namespace="http://schemas.microsoft.com/sharepoint/v3"/>
    <xsd:import namespace="e4664c3e-f049-4574-bd7d-7499d2032cca"/>
    <xsd:import namespace="45582e43-1b0b-42dd-ab4d-3f93c6677afa"/>
    <xsd:import namespace="337796d1-54eb-4e45-85f2-9e22c3fe2019"/>
    <xsd:element name="properties">
      <xsd:complexType>
        <xsd:sequence>
          <xsd:element name="documentManagement">
            <xsd:complexType>
              <xsd:all>
                <xsd:element ref="ns2:Document_x0020_Number" minOccurs="0"/>
                <xsd:element ref="ns2:Document_x0020_Description" minOccurs="0"/>
                <xsd:element ref="ns2:Fillable" minOccurs="0"/>
                <xsd:element ref="ns2:som_IsOpenInNewTab" minOccurs="0"/>
                <xsd:element ref="ns2:TaxCatchAll" minOccurs="0"/>
                <xsd:element ref="ns2:TaxCatchAllLabel" minOccurs="0"/>
                <xsd:element ref="ns2:kfc2e9f34b584e09a4dfad45193fd617" minOccurs="0"/>
                <xsd:element ref="ns2:k34b14aa96934db7a6567dc83a5ee0ba" minOccurs="0"/>
                <xsd:element ref="ns2:d8220c9e1229488886af245725860cbe" minOccurs="0"/>
                <xsd:element ref="ns2:Page_x0020_Sort_x0020_Order" minOccurs="0"/>
                <xsd:element ref="ns3:ofsl" minOccurs="0"/>
                <xsd:element ref="ns4:SharedWithUsers" minOccurs="0"/>
                <xsd:element ref="ns3:MediaServiceAutoKeyPoints" minOccurs="0"/>
                <xsd:element ref="ns3:MediaServiceKeyPoints" minOccurs="0"/>
                <xsd:element ref="ns4:SharedWithDetails" minOccurs="0"/>
                <xsd:element ref="ns3:MediaServiceDateTaken" minOccurs="0"/>
                <xsd:element ref="ns1:PublishingPage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con" ma:index="27" nillable="true" ma:displayName="Page Icon" ma:description="Page Icon is a site column created by the Publishing feature. It is used on the Page Content Type as the icon image for the page." ma:internalName="PublishingPageIc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Fillable" ma:index="6" nillable="true" ma:displayName="Fillable" ma:format="Dropdown" ma:internalName="Fillable">
      <xsd:simpleType>
        <xsd:restriction base="dms:Choice">
          <xsd:enumeration value="Nonfillable"/>
          <xsd:enumeration value="Fillable"/>
        </xsd:restriction>
      </xsd:simpleType>
    </xsd:element>
    <xsd:element name="som_IsOpenInNewTab" ma:index="7" nillable="true" ma:displayName="Open Link In New Tab" ma:default="0" ma:internalName="som_IsOpenInNewTab">
      <xsd:simpleType>
        <xsd:restriction base="dms:Boolean"/>
      </xsd:simpleType>
    </xsd:element>
    <xsd:element name="TaxCatchAll" ma:index="9" nillable="true" ma:displayName="Taxonomy Catch All Column" ma:hidden="true" ma:list="{d5ffdc8a-f04d-4ee8-ad96-f70f672d735e}" ma:internalName="TaxCatchAll" ma:showField="CatchAllData" ma:web="337796d1-54eb-4e45-85f2-9e22c3fe2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ffdc8a-f04d-4ee8-ad96-f70f672d735e}" ma:internalName="TaxCatchAllLabel" ma:readOnly="true" ma:showField="CatchAllDataLabel" ma:web="337796d1-54eb-4e45-85f2-9e22c3fe2019">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Page_x0020_Sort_x0020_Order" ma:index="20" nillable="true" ma:displayName="Page Sort Order" ma:internalName="Page_x0020_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5582e43-1b0b-42dd-ab4d-3f93c6677afa" elementFormDefault="qualified">
    <xsd:import namespace="http://schemas.microsoft.com/office/2006/documentManagement/types"/>
    <xsd:import namespace="http://schemas.microsoft.com/office/infopath/2007/PartnerControls"/>
    <xsd:element name="ofsl" ma:index="21" nillable="true" ma:displayName="Number" ma:internalName="ofsl">
      <xsd:simpleType>
        <xsd:restriction base="dms:Number"/>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796d1-54eb-4e45-85f2-9e22c3fe201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d83692-8000-456c-81e0-753272234f01" ContentTypeId="0x010100D80FC88A48A3EA4889EF01C87FCFD42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1BF4B-E153-4FD6-A125-C2B04478F012}">
  <ds:schemaRefs>
    <ds:schemaRef ds:uri="http://schemas.microsoft.com/office/2006/metadata/properties"/>
    <ds:schemaRef ds:uri="http://schemas.microsoft.com/office/infopath/2007/PartnerControls"/>
    <ds:schemaRef ds:uri="e4664c3e-f049-4574-bd7d-7499d2032cca"/>
    <ds:schemaRef ds:uri="http://schemas.microsoft.com/sharepoint/v3"/>
    <ds:schemaRef ds:uri="45582e43-1b0b-42dd-ab4d-3f93c6677afa"/>
  </ds:schemaRefs>
</ds:datastoreItem>
</file>

<file path=customXml/itemProps2.xml><?xml version="1.0" encoding="utf-8"?>
<ds:datastoreItem xmlns:ds="http://schemas.openxmlformats.org/officeDocument/2006/customXml" ds:itemID="{33ADACF0-0665-46BE-BD38-0A832DCA3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664c3e-f049-4574-bd7d-7499d2032cca"/>
    <ds:schemaRef ds:uri="45582e43-1b0b-42dd-ab4d-3f93c6677afa"/>
    <ds:schemaRef ds:uri="337796d1-54eb-4e45-85f2-9e22c3fe2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2ACD9-C26E-4F68-874F-9AA14BCA457B}">
  <ds:schemaRefs>
    <ds:schemaRef ds:uri="Microsoft.SharePoint.Taxonomy.ContentTypeSync"/>
  </ds:schemaRefs>
</ds:datastoreItem>
</file>

<file path=customXml/itemProps4.xml><?xml version="1.0" encoding="utf-8"?>
<ds:datastoreItem xmlns:ds="http://schemas.openxmlformats.org/officeDocument/2006/customXml" ds:itemID="{3A5ADBA9-6574-4EED-B31E-6F028289D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 TERMS (w CoA image)</Template>
  <TotalTime>2</TotalTime>
  <Pages>1</Pages>
  <Words>7286</Words>
  <Characters>41535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Standard Contract Terms Short Form</vt:lpstr>
    </vt:vector>
  </TitlesOfParts>
  <Company>State of Michigan</Company>
  <LinksUpToDate>false</LinksUpToDate>
  <CharactersWithSpaces>48724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Terms Short Form</dc:title>
  <dc:subject>Standard Contract Terms Short Form</dc:subject>
  <dc:creator>DTMB</dc:creator>
  <cp:keywords>T's and C's , Legal Terms, Standard  Contract Terms, Contract. Short Form, Legal</cp:keywords>
  <dc:description/>
  <cp:lastModifiedBy>Batora, Corinna (DTMB)</cp:lastModifiedBy>
  <cp:revision>2</cp:revision>
  <cp:lastPrinted>2016-03-08T18:57:00Z</cp:lastPrinted>
  <dcterms:created xsi:type="dcterms:W3CDTF">2020-04-16T14:11:00Z</dcterms:created>
  <dcterms:modified xsi:type="dcterms:W3CDTF">2020-04-16T14:11:00Z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0x010100D80FC88A48A3EA4889EF01C87FCFD42A002BB1AE5A2A07C949AEB9E948D366F8C9</vt:lpwstr>
  </property>
  <property fmtid="{D5CDD505-2E9C-101B-9397-08002B2CF9AE}" pid="3" name="Content Audience">
    <vt:lpwstr>1;#All Employees|6bc884fa-9dfb-49ce-af07-824c4a8a1ac0</vt:lpwstr>
  </property>
  <property fmtid="{D5CDD505-2E9C-101B-9397-08002B2CF9AE}" pid="4" name="Topic Keyword">
    <vt:lpwstr>2922;#Terms and Conditions|c7872349-1dd5-4c27-b900-725bc311577b;#2892;#Forms and Templates|4fb3848f-ffeb-40be-a8dd-b838de261f7f;#2911;#Request for Proposal (RFP)|7ea4685b-331b-44d7-a9a9-6b180e358369;#2912;#Request for Quote (RFQ)|0891010d-1de5-4f83-baf0-d</vt:lpwstr>
  </property>
  <property fmtid="{D5CDD505-2E9C-101B-9397-08002B2CF9AE}" pid="5" name="Type Keyword">
    <vt:lpwstr>2846;#Template|e539783f-af07-412f-87c2-3668423b470a</vt:lpwstr>
  </property>
  <property fmtid="{D5CDD505-2E9C-101B-9397-08002B2CF9AE}" pid="6" name="MSIP_Label_3a2fed65-62e7-46ea-af74-187e0c17143a_Enabled">
    <vt:lpwstr>True</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Owner">
    <vt:lpwstr>BatoraC@michigan.gov</vt:lpwstr>
  </property>
  <property fmtid="{D5CDD505-2E9C-101B-9397-08002B2CF9AE}" pid="9" name="MSIP_Label_3a2fed65-62e7-46ea-af74-187e0c17143a_SetDate">
    <vt:lpwstr>2020-04-13T19:29:33.5832037Z</vt:lpwstr>
  </property>
  <property fmtid="{D5CDD505-2E9C-101B-9397-08002B2CF9AE}" pid="10" name="MSIP_Label_3a2fed65-62e7-46ea-af74-187e0c17143a_Name">
    <vt:lpwstr>Internal Data (Standard State Data)</vt:lpwstr>
  </property>
  <property fmtid="{D5CDD505-2E9C-101B-9397-08002B2CF9AE}" pid="11" name="MSIP_Label_3a2fed65-62e7-46ea-af74-187e0c17143a_Application">
    <vt:lpwstr>Microsoft Azure Information Protection</vt:lpwstr>
  </property>
  <property fmtid="{D5CDD505-2E9C-101B-9397-08002B2CF9AE}" pid="12" name="MSIP_Label_3a2fed65-62e7-46ea-af74-187e0c17143a_ActionId">
    <vt:lpwstr>c0e66553-28df-4791-9497-d5fb007a8b0d</vt:lpwstr>
  </property>
  <property fmtid="{D5CDD505-2E9C-101B-9397-08002B2CF9AE}" pid="13" name="MSIP_Label_3a2fed65-62e7-46ea-af74-187e0c17143a_Extended_MSFT_Method">
    <vt:lpwstr>Manual</vt:lpwstr>
  </property>
  <property fmtid="{D5CDD505-2E9C-101B-9397-08002B2CF9AE}" pid="14" name="Sensitivity">
    <vt:lpwstr>Internal Data (Standard State Data)</vt:lpwstr>
  </property>
  <property fmtid="{D5CDD505-2E9C-101B-9397-08002B2CF9AE}" pid="15" name="Order">
    <vt:r8>140000</vt:r8>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AuthorIds_UIVersion_3072">
    <vt:lpwstr>5605</vt:lpwstr>
  </property>
  <property fmtid="{D5CDD505-2E9C-101B-9397-08002B2CF9AE}" pid="20" name="xd_Signature">
    <vt:bool>false</vt:bool>
  </property>
</Properties>
</file>